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93627">
        <w:trPr>
          <w:trHeight w:hRule="exact" w:val="1528"/>
        </w:trPr>
        <w:tc>
          <w:tcPr>
            <w:tcW w:w="143" w:type="dxa"/>
          </w:tcPr>
          <w:p w:rsidR="00093627" w:rsidRDefault="00093627"/>
        </w:tc>
        <w:tc>
          <w:tcPr>
            <w:tcW w:w="285" w:type="dxa"/>
          </w:tcPr>
          <w:p w:rsidR="00093627" w:rsidRDefault="00093627"/>
        </w:tc>
        <w:tc>
          <w:tcPr>
            <w:tcW w:w="710" w:type="dxa"/>
          </w:tcPr>
          <w:p w:rsidR="00093627" w:rsidRDefault="00093627"/>
        </w:tc>
        <w:tc>
          <w:tcPr>
            <w:tcW w:w="1419" w:type="dxa"/>
          </w:tcPr>
          <w:p w:rsidR="00093627" w:rsidRDefault="00093627"/>
        </w:tc>
        <w:tc>
          <w:tcPr>
            <w:tcW w:w="1419" w:type="dxa"/>
          </w:tcPr>
          <w:p w:rsidR="00093627" w:rsidRDefault="00093627"/>
        </w:tc>
        <w:tc>
          <w:tcPr>
            <w:tcW w:w="710" w:type="dxa"/>
          </w:tcPr>
          <w:p w:rsidR="00093627" w:rsidRDefault="00093627"/>
        </w:tc>
        <w:tc>
          <w:tcPr>
            <w:tcW w:w="5543" w:type="dxa"/>
            <w:gridSpan w:val="4"/>
            <w:shd w:val="clear" w:color="000000" w:fill="FFFFFF"/>
            <w:tcMar>
              <w:left w:w="34" w:type="dxa"/>
              <w:right w:w="34" w:type="dxa"/>
            </w:tcMar>
          </w:tcPr>
          <w:p w:rsidR="00093627" w:rsidRDefault="00F534AA">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30.08.2021 №94.</w:t>
            </w:r>
          </w:p>
        </w:tc>
      </w:tr>
      <w:tr w:rsidR="00093627">
        <w:trPr>
          <w:trHeight w:hRule="exact" w:val="138"/>
        </w:trPr>
        <w:tc>
          <w:tcPr>
            <w:tcW w:w="143" w:type="dxa"/>
          </w:tcPr>
          <w:p w:rsidR="00093627" w:rsidRDefault="00093627"/>
        </w:tc>
        <w:tc>
          <w:tcPr>
            <w:tcW w:w="285" w:type="dxa"/>
          </w:tcPr>
          <w:p w:rsidR="00093627" w:rsidRDefault="00093627"/>
        </w:tc>
        <w:tc>
          <w:tcPr>
            <w:tcW w:w="710" w:type="dxa"/>
          </w:tcPr>
          <w:p w:rsidR="00093627" w:rsidRDefault="00093627"/>
        </w:tc>
        <w:tc>
          <w:tcPr>
            <w:tcW w:w="1419" w:type="dxa"/>
          </w:tcPr>
          <w:p w:rsidR="00093627" w:rsidRDefault="00093627"/>
        </w:tc>
        <w:tc>
          <w:tcPr>
            <w:tcW w:w="1419" w:type="dxa"/>
          </w:tcPr>
          <w:p w:rsidR="00093627" w:rsidRDefault="00093627"/>
        </w:tc>
        <w:tc>
          <w:tcPr>
            <w:tcW w:w="710" w:type="dxa"/>
          </w:tcPr>
          <w:p w:rsidR="00093627" w:rsidRDefault="00093627"/>
        </w:tc>
        <w:tc>
          <w:tcPr>
            <w:tcW w:w="426" w:type="dxa"/>
          </w:tcPr>
          <w:p w:rsidR="00093627" w:rsidRDefault="00093627"/>
        </w:tc>
        <w:tc>
          <w:tcPr>
            <w:tcW w:w="1277" w:type="dxa"/>
          </w:tcPr>
          <w:p w:rsidR="00093627" w:rsidRDefault="00093627"/>
        </w:tc>
        <w:tc>
          <w:tcPr>
            <w:tcW w:w="993" w:type="dxa"/>
          </w:tcPr>
          <w:p w:rsidR="00093627" w:rsidRDefault="00093627"/>
        </w:tc>
        <w:tc>
          <w:tcPr>
            <w:tcW w:w="2836" w:type="dxa"/>
          </w:tcPr>
          <w:p w:rsidR="00093627" w:rsidRDefault="00093627"/>
        </w:tc>
      </w:tr>
      <w:tr w:rsidR="00093627">
        <w:trPr>
          <w:trHeight w:hRule="exact" w:val="585"/>
        </w:trPr>
        <w:tc>
          <w:tcPr>
            <w:tcW w:w="10221" w:type="dxa"/>
            <w:gridSpan w:val="10"/>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93627" w:rsidRDefault="00F534A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93627">
        <w:trPr>
          <w:trHeight w:hRule="exact" w:val="314"/>
        </w:trPr>
        <w:tc>
          <w:tcPr>
            <w:tcW w:w="10221" w:type="dxa"/>
            <w:gridSpan w:val="10"/>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093627">
        <w:trPr>
          <w:trHeight w:hRule="exact" w:val="211"/>
        </w:trPr>
        <w:tc>
          <w:tcPr>
            <w:tcW w:w="143" w:type="dxa"/>
          </w:tcPr>
          <w:p w:rsidR="00093627" w:rsidRDefault="00093627"/>
        </w:tc>
        <w:tc>
          <w:tcPr>
            <w:tcW w:w="285" w:type="dxa"/>
          </w:tcPr>
          <w:p w:rsidR="00093627" w:rsidRDefault="00093627"/>
        </w:tc>
        <w:tc>
          <w:tcPr>
            <w:tcW w:w="710" w:type="dxa"/>
          </w:tcPr>
          <w:p w:rsidR="00093627" w:rsidRDefault="00093627"/>
        </w:tc>
        <w:tc>
          <w:tcPr>
            <w:tcW w:w="1419" w:type="dxa"/>
          </w:tcPr>
          <w:p w:rsidR="00093627" w:rsidRDefault="00093627"/>
        </w:tc>
        <w:tc>
          <w:tcPr>
            <w:tcW w:w="1419" w:type="dxa"/>
          </w:tcPr>
          <w:p w:rsidR="00093627" w:rsidRDefault="00093627"/>
        </w:tc>
        <w:tc>
          <w:tcPr>
            <w:tcW w:w="710" w:type="dxa"/>
          </w:tcPr>
          <w:p w:rsidR="00093627" w:rsidRDefault="00093627"/>
        </w:tc>
        <w:tc>
          <w:tcPr>
            <w:tcW w:w="426" w:type="dxa"/>
          </w:tcPr>
          <w:p w:rsidR="00093627" w:rsidRDefault="00093627"/>
        </w:tc>
        <w:tc>
          <w:tcPr>
            <w:tcW w:w="1277" w:type="dxa"/>
          </w:tcPr>
          <w:p w:rsidR="00093627" w:rsidRDefault="00093627"/>
        </w:tc>
        <w:tc>
          <w:tcPr>
            <w:tcW w:w="993" w:type="dxa"/>
          </w:tcPr>
          <w:p w:rsidR="00093627" w:rsidRDefault="00093627"/>
        </w:tc>
        <w:tc>
          <w:tcPr>
            <w:tcW w:w="2836" w:type="dxa"/>
          </w:tcPr>
          <w:p w:rsidR="00093627" w:rsidRDefault="00093627"/>
        </w:tc>
      </w:tr>
      <w:tr w:rsidR="00093627">
        <w:trPr>
          <w:trHeight w:hRule="exact" w:val="277"/>
        </w:trPr>
        <w:tc>
          <w:tcPr>
            <w:tcW w:w="143" w:type="dxa"/>
          </w:tcPr>
          <w:p w:rsidR="00093627" w:rsidRDefault="00093627"/>
        </w:tc>
        <w:tc>
          <w:tcPr>
            <w:tcW w:w="285" w:type="dxa"/>
          </w:tcPr>
          <w:p w:rsidR="00093627" w:rsidRDefault="00093627"/>
        </w:tc>
        <w:tc>
          <w:tcPr>
            <w:tcW w:w="710" w:type="dxa"/>
          </w:tcPr>
          <w:p w:rsidR="00093627" w:rsidRDefault="00093627"/>
        </w:tc>
        <w:tc>
          <w:tcPr>
            <w:tcW w:w="1419" w:type="dxa"/>
          </w:tcPr>
          <w:p w:rsidR="00093627" w:rsidRDefault="00093627"/>
        </w:tc>
        <w:tc>
          <w:tcPr>
            <w:tcW w:w="1419" w:type="dxa"/>
          </w:tcPr>
          <w:p w:rsidR="00093627" w:rsidRDefault="00093627"/>
        </w:tc>
        <w:tc>
          <w:tcPr>
            <w:tcW w:w="710" w:type="dxa"/>
          </w:tcPr>
          <w:p w:rsidR="00093627" w:rsidRDefault="00093627"/>
        </w:tc>
        <w:tc>
          <w:tcPr>
            <w:tcW w:w="426" w:type="dxa"/>
          </w:tcPr>
          <w:p w:rsidR="00093627" w:rsidRDefault="00093627"/>
        </w:tc>
        <w:tc>
          <w:tcPr>
            <w:tcW w:w="1277" w:type="dxa"/>
          </w:tcPr>
          <w:p w:rsidR="00093627" w:rsidRDefault="00093627"/>
        </w:tc>
        <w:tc>
          <w:tcPr>
            <w:tcW w:w="3842" w:type="dxa"/>
            <w:gridSpan w:val="2"/>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УТВЕРЖДАЮ</w:t>
            </w:r>
          </w:p>
        </w:tc>
      </w:tr>
      <w:tr w:rsidR="00093627">
        <w:trPr>
          <w:trHeight w:hRule="exact" w:val="972"/>
        </w:trPr>
        <w:tc>
          <w:tcPr>
            <w:tcW w:w="143" w:type="dxa"/>
          </w:tcPr>
          <w:p w:rsidR="00093627" w:rsidRDefault="00093627"/>
        </w:tc>
        <w:tc>
          <w:tcPr>
            <w:tcW w:w="285" w:type="dxa"/>
          </w:tcPr>
          <w:p w:rsidR="00093627" w:rsidRDefault="00093627"/>
        </w:tc>
        <w:tc>
          <w:tcPr>
            <w:tcW w:w="710" w:type="dxa"/>
          </w:tcPr>
          <w:p w:rsidR="00093627" w:rsidRDefault="00093627"/>
        </w:tc>
        <w:tc>
          <w:tcPr>
            <w:tcW w:w="1419" w:type="dxa"/>
          </w:tcPr>
          <w:p w:rsidR="00093627" w:rsidRDefault="00093627"/>
        </w:tc>
        <w:tc>
          <w:tcPr>
            <w:tcW w:w="1419" w:type="dxa"/>
          </w:tcPr>
          <w:p w:rsidR="00093627" w:rsidRDefault="00093627"/>
        </w:tc>
        <w:tc>
          <w:tcPr>
            <w:tcW w:w="710" w:type="dxa"/>
          </w:tcPr>
          <w:p w:rsidR="00093627" w:rsidRDefault="00093627"/>
        </w:tc>
        <w:tc>
          <w:tcPr>
            <w:tcW w:w="426" w:type="dxa"/>
          </w:tcPr>
          <w:p w:rsidR="00093627" w:rsidRDefault="00093627"/>
        </w:tc>
        <w:tc>
          <w:tcPr>
            <w:tcW w:w="1277" w:type="dxa"/>
          </w:tcPr>
          <w:p w:rsidR="00093627" w:rsidRDefault="00093627"/>
        </w:tc>
        <w:tc>
          <w:tcPr>
            <w:tcW w:w="3842" w:type="dxa"/>
            <w:gridSpan w:val="2"/>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93627" w:rsidRDefault="00093627">
            <w:pPr>
              <w:spacing w:after="0" w:line="240" w:lineRule="auto"/>
              <w:jc w:val="center"/>
              <w:rPr>
                <w:sz w:val="24"/>
                <w:szCs w:val="24"/>
              </w:rPr>
            </w:pPr>
          </w:p>
          <w:p w:rsidR="00093627" w:rsidRDefault="00F534A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93627">
        <w:trPr>
          <w:trHeight w:hRule="exact" w:val="277"/>
        </w:trPr>
        <w:tc>
          <w:tcPr>
            <w:tcW w:w="143" w:type="dxa"/>
          </w:tcPr>
          <w:p w:rsidR="00093627" w:rsidRDefault="00093627"/>
        </w:tc>
        <w:tc>
          <w:tcPr>
            <w:tcW w:w="285" w:type="dxa"/>
          </w:tcPr>
          <w:p w:rsidR="00093627" w:rsidRDefault="00093627"/>
        </w:tc>
        <w:tc>
          <w:tcPr>
            <w:tcW w:w="710" w:type="dxa"/>
          </w:tcPr>
          <w:p w:rsidR="00093627" w:rsidRDefault="00093627"/>
        </w:tc>
        <w:tc>
          <w:tcPr>
            <w:tcW w:w="1419" w:type="dxa"/>
          </w:tcPr>
          <w:p w:rsidR="00093627" w:rsidRDefault="00093627"/>
        </w:tc>
        <w:tc>
          <w:tcPr>
            <w:tcW w:w="1419" w:type="dxa"/>
          </w:tcPr>
          <w:p w:rsidR="00093627" w:rsidRDefault="00093627"/>
        </w:tc>
        <w:tc>
          <w:tcPr>
            <w:tcW w:w="710" w:type="dxa"/>
          </w:tcPr>
          <w:p w:rsidR="00093627" w:rsidRDefault="00093627"/>
        </w:tc>
        <w:tc>
          <w:tcPr>
            <w:tcW w:w="426" w:type="dxa"/>
          </w:tcPr>
          <w:p w:rsidR="00093627" w:rsidRDefault="00093627"/>
        </w:tc>
        <w:tc>
          <w:tcPr>
            <w:tcW w:w="1277" w:type="dxa"/>
          </w:tcPr>
          <w:p w:rsidR="00093627" w:rsidRDefault="00093627"/>
        </w:tc>
        <w:tc>
          <w:tcPr>
            <w:tcW w:w="3842" w:type="dxa"/>
            <w:gridSpan w:val="2"/>
            <w:shd w:val="clear" w:color="000000" w:fill="FFFFFF"/>
            <w:tcMar>
              <w:left w:w="34" w:type="dxa"/>
              <w:right w:w="34" w:type="dxa"/>
            </w:tcMar>
          </w:tcPr>
          <w:p w:rsidR="00093627" w:rsidRDefault="00F534AA">
            <w:pPr>
              <w:spacing w:after="0" w:line="240" w:lineRule="auto"/>
              <w:jc w:val="right"/>
              <w:rPr>
                <w:sz w:val="24"/>
                <w:szCs w:val="24"/>
              </w:rPr>
            </w:pPr>
            <w:r>
              <w:rPr>
                <w:rFonts w:ascii="Times New Roman" w:hAnsi="Times New Roman" w:cs="Times New Roman"/>
                <w:color w:val="000000"/>
                <w:sz w:val="24"/>
                <w:szCs w:val="24"/>
              </w:rPr>
              <w:t>30.08.2021 г.</w:t>
            </w:r>
          </w:p>
        </w:tc>
      </w:tr>
      <w:tr w:rsidR="00093627">
        <w:trPr>
          <w:trHeight w:hRule="exact" w:val="277"/>
        </w:trPr>
        <w:tc>
          <w:tcPr>
            <w:tcW w:w="143" w:type="dxa"/>
          </w:tcPr>
          <w:p w:rsidR="00093627" w:rsidRDefault="00093627"/>
        </w:tc>
        <w:tc>
          <w:tcPr>
            <w:tcW w:w="285" w:type="dxa"/>
          </w:tcPr>
          <w:p w:rsidR="00093627" w:rsidRDefault="00093627"/>
        </w:tc>
        <w:tc>
          <w:tcPr>
            <w:tcW w:w="710" w:type="dxa"/>
          </w:tcPr>
          <w:p w:rsidR="00093627" w:rsidRDefault="00093627"/>
        </w:tc>
        <w:tc>
          <w:tcPr>
            <w:tcW w:w="1419" w:type="dxa"/>
          </w:tcPr>
          <w:p w:rsidR="00093627" w:rsidRDefault="00093627"/>
        </w:tc>
        <w:tc>
          <w:tcPr>
            <w:tcW w:w="1419" w:type="dxa"/>
          </w:tcPr>
          <w:p w:rsidR="00093627" w:rsidRDefault="00093627"/>
        </w:tc>
        <w:tc>
          <w:tcPr>
            <w:tcW w:w="710" w:type="dxa"/>
          </w:tcPr>
          <w:p w:rsidR="00093627" w:rsidRDefault="00093627"/>
        </w:tc>
        <w:tc>
          <w:tcPr>
            <w:tcW w:w="426" w:type="dxa"/>
          </w:tcPr>
          <w:p w:rsidR="00093627" w:rsidRDefault="00093627"/>
        </w:tc>
        <w:tc>
          <w:tcPr>
            <w:tcW w:w="1277" w:type="dxa"/>
          </w:tcPr>
          <w:p w:rsidR="00093627" w:rsidRDefault="00093627"/>
        </w:tc>
        <w:tc>
          <w:tcPr>
            <w:tcW w:w="993" w:type="dxa"/>
          </w:tcPr>
          <w:p w:rsidR="00093627" w:rsidRDefault="00093627"/>
        </w:tc>
        <w:tc>
          <w:tcPr>
            <w:tcW w:w="2836" w:type="dxa"/>
          </w:tcPr>
          <w:p w:rsidR="00093627" w:rsidRDefault="00093627"/>
        </w:tc>
      </w:tr>
      <w:tr w:rsidR="00093627">
        <w:trPr>
          <w:trHeight w:hRule="exact" w:val="416"/>
        </w:trPr>
        <w:tc>
          <w:tcPr>
            <w:tcW w:w="10221" w:type="dxa"/>
            <w:gridSpan w:val="10"/>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93627">
        <w:trPr>
          <w:trHeight w:hRule="exact" w:val="1135"/>
        </w:trPr>
        <w:tc>
          <w:tcPr>
            <w:tcW w:w="143" w:type="dxa"/>
          </w:tcPr>
          <w:p w:rsidR="00093627" w:rsidRDefault="00093627"/>
        </w:tc>
        <w:tc>
          <w:tcPr>
            <w:tcW w:w="285" w:type="dxa"/>
          </w:tcPr>
          <w:p w:rsidR="00093627" w:rsidRDefault="00093627"/>
        </w:tc>
        <w:tc>
          <w:tcPr>
            <w:tcW w:w="710" w:type="dxa"/>
          </w:tcPr>
          <w:p w:rsidR="00093627" w:rsidRDefault="00093627"/>
        </w:tc>
        <w:tc>
          <w:tcPr>
            <w:tcW w:w="1419" w:type="dxa"/>
          </w:tcPr>
          <w:p w:rsidR="00093627" w:rsidRDefault="00093627"/>
        </w:tc>
        <w:tc>
          <w:tcPr>
            <w:tcW w:w="4834" w:type="dxa"/>
            <w:gridSpan w:val="5"/>
            <w:shd w:val="clear" w:color="000000" w:fill="FFFFFF"/>
            <w:tcMar>
              <w:left w:w="34" w:type="dxa"/>
              <w:right w:w="34" w:type="dxa"/>
            </w:tcMar>
          </w:tcPr>
          <w:p w:rsidR="00093627" w:rsidRDefault="00F534AA">
            <w:pPr>
              <w:spacing w:after="0" w:line="240" w:lineRule="auto"/>
              <w:jc w:val="center"/>
              <w:rPr>
                <w:sz w:val="32"/>
                <w:szCs w:val="32"/>
              </w:rPr>
            </w:pPr>
            <w:r>
              <w:rPr>
                <w:rFonts w:ascii="Times New Roman" w:hAnsi="Times New Roman" w:cs="Times New Roman"/>
                <w:color w:val="000000"/>
                <w:sz w:val="32"/>
                <w:szCs w:val="32"/>
              </w:rPr>
              <w:t>Системное программное обеспечение</w:t>
            </w:r>
          </w:p>
          <w:p w:rsidR="00093627" w:rsidRDefault="00F534AA">
            <w:pPr>
              <w:spacing w:after="0" w:line="240" w:lineRule="auto"/>
              <w:jc w:val="center"/>
              <w:rPr>
                <w:sz w:val="32"/>
                <w:szCs w:val="32"/>
              </w:rPr>
            </w:pPr>
            <w:r>
              <w:rPr>
                <w:rFonts w:ascii="Times New Roman" w:hAnsi="Times New Roman" w:cs="Times New Roman"/>
                <w:color w:val="000000"/>
                <w:sz w:val="32"/>
                <w:szCs w:val="32"/>
              </w:rPr>
              <w:t>К.М.06.06.08</w:t>
            </w:r>
          </w:p>
        </w:tc>
        <w:tc>
          <w:tcPr>
            <w:tcW w:w="2836" w:type="dxa"/>
          </w:tcPr>
          <w:p w:rsidR="00093627" w:rsidRDefault="00093627"/>
        </w:tc>
      </w:tr>
      <w:tr w:rsidR="00093627">
        <w:trPr>
          <w:trHeight w:hRule="exact" w:val="277"/>
        </w:trPr>
        <w:tc>
          <w:tcPr>
            <w:tcW w:w="10221" w:type="dxa"/>
            <w:gridSpan w:val="10"/>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93627">
        <w:trPr>
          <w:trHeight w:hRule="exact" w:val="1125"/>
        </w:trPr>
        <w:tc>
          <w:tcPr>
            <w:tcW w:w="143" w:type="dxa"/>
          </w:tcPr>
          <w:p w:rsidR="00093627" w:rsidRDefault="00093627"/>
        </w:tc>
        <w:tc>
          <w:tcPr>
            <w:tcW w:w="285" w:type="dxa"/>
          </w:tcPr>
          <w:p w:rsidR="00093627" w:rsidRDefault="00093627"/>
        </w:tc>
        <w:tc>
          <w:tcPr>
            <w:tcW w:w="9795" w:type="dxa"/>
            <w:gridSpan w:val="8"/>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093627" w:rsidRDefault="00F534A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093627" w:rsidRDefault="00F534A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93627">
        <w:trPr>
          <w:trHeight w:hRule="exact" w:val="833"/>
        </w:trPr>
        <w:tc>
          <w:tcPr>
            <w:tcW w:w="10221" w:type="dxa"/>
            <w:gridSpan w:val="10"/>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93627">
        <w:trPr>
          <w:trHeight w:hRule="exact" w:val="277"/>
        </w:trPr>
        <w:tc>
          <w:tcPr>
            <w:tcW w:w="3984" w:type="dxa"/>
            <w:gridSpan w:val="5"/>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93627" w:rsidRDefault="00093627"/>
        </w:tc>
        <w:tc>
          <w:tcPr>
            <w:tcW w:w="426" w:type="dxa"/>
          </w:tcPr>
          <w:p w:rsidR="00093627" w:rsidRDefault="00093627"/>
        </w:tc>
        <w:tc>
          <w:tcPr>
            <w:tcW w:w="1277" w:type="dxa"/>
          </w:tcPr>
          <w:p w:rsidR="00093627" w:rsidRDefault="00093627"/>
        </w:tc>
        <w:tc>
          <w:tcPr>
            <w:tcW w:w="993" w:type="dxa"/>
          </w:tcPr>
          <w:p w:rsidR="00093627" w:rsidRDefault="00093627"/>
        </w:tc>
        <w:tc>
          <w:tcPr>
            <w:tcW w:w="2836" w:type="dxa"/>
          </w:tcPr>
          <w:p w:rsidR="00093627" w:rsidRDefault="00093627"/>
        </w:tc>
      </w:tr>
      <w:tr w:rsidR="00093627">
        <w:trPr>
          <w:trHeight w:hRule="exact" w:val="155"/>
        </w:trPr>
        <w:tc>
          <w:tcPr>
            <w:tcW w:w="143" w:type="dxa"/>
          </w:tcPr>
          <w:p w:rsidR="00093627" w:rsidRDefault="00093627"/>
        </w:tc>
        <w:tc>
          <w:tcPr>
            <w:tcW w:w="285" w:type="dxa"/>
          </w:tcPr>
          <w:p w:rsidR="00093627" w:rsidRDefault="00093627"/>
        </w:tc>
        <w:tc>
          <w:tcPr>
            <w:tcW w:w="710" w:type="dxa"/>
          </w:tcPr>
          <w:p w:rsidR="00093627" w:rsidRDefault="00093627"/>
        </w:tc>
        <w:tc>
          <w:tcPr>
            <w:tcW w:w="1419" w:type="dxa"/>
          </w:tcPr>
          <w:p w:rsidR="00093627" w:rsidRDefault="00093627"/>
        </w:tc>
        <w:tc>
          <w:tcPr>
            <w:tcW w:w="1419" w:type="dxa"/>
          </w:tcPr>
          <w:p w:rsidR="00093627" w:rsidRDefault="00093627"/>
        </w:tc>
        <w:tc>
          <w:tcPr>
            <w:tcW w:w="710" w:type="dxa"/>
          </w:tcPr>
          <w:p w:rsidR="00093627" w:rsidRDefault="00093627"/>
        </w:tc>
        <w:tc>
          <w:tcPr>
            <w:tcW w:w="426" w:type="dxa"/>
          </w:tcPr>
          <w:p w:rsidR="00093627" w:rsidRDefault="00093627"/>
        </w:tc>
        <w:tc>
          <w:tcPr>
            <w:tcW w:w="1277" w:type="dxa"/>
          </w:tcPr>
          <w:p w:rsidR="00093627" w:rsidRDefault="00093627"/>
        </w:tc>
        <w:tc>
          <w:tcPr>
            <w:tcW w:w="993" w:type="dxa"/>
          </w:tcPr>
          <w:p w:rsidR="00093627" w:rsidRDefault="00093627"/>
        </w:tc>
        <w:tc>
          <w:tcPr>
            <w:tcW w:w="2836" w:type="dxa"/>
          </w:tcPr>
          <w:p w:rsidR="00093627" w:rsidRDefault="00093627"/>
        </w:tc>
      </w:tr>
      <w:tr w:rsidR="0009362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ОБРАЗОВАНИЕ И НАУКА</w:t>
            </w:r>
          </w:p>
        </w:tc>
      </w:tr>
      <w:tr w:rsidR="0009362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9362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93627" w:rsidRDefault="0009362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093627"/>
        </w:tc>
      </w:tr>
      <w:tr w:rsidR="0009362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93627">
        <w:trPr>
          <w:trHeight w:hRule="exact" w:val="124"/>
        </w:trPr>
        <w:tc>
          <w:tcPr>
            <w:tcW w:w="143" w:type="dxa"/>
          </w:tcPr>
          <w:p w:rsidR="00093627" w:rsidRDefault="00093627"/>
        </w:tc>
        <w:tc>
          <w:tcPr>
            <w:tcW w:w="285" w:type="dxa"/>
          </w:tcPr>
          <w:p w:rsidR="00093627" w:rsidRDefault="00093627"/>
        </w:tc>
        <w:tc>
          <w:tcPr>
            <w:tcW w:w="710" w:type="dxa"/>
          </w:tcPr>
          <w:p w:rsidR="00093627" w:rsidRDefault="00093627"/>
        </w:tc>
        <w:tc>
          <w:tcPr>
            <w:tcW w:w="1419" w:type="dxa"/>
          </w:tcPr>
          <w:p w:rsidR="00093627" w:rsidRDefault="00093627"/>
        </w:tc>
        <w:tc>
          <w:tcPr>
            <w:tcW w:w="1419" w:type="dxa"/>
          </w:tcPr>
          <w:p w:rsidR="00093627" w:rsidRDefault="00093627"/>
        </w:tc>
        <w:tc>
          <w:tcPr>
            <w:tcW w:w="710" w:type="dxa"/>
          </w:tcPr>
          <w:p w:rsidR="00093627" w:rsidRDefault="00093627"/>
        </w:tc>
        <w:tc>
          <w:tcPr>
            <w:tcW w:w="426" w:type="dxa"/>
          </w:tcPr>
          <w:p w:rsidR="00093627" w:rsidRDefault="00093627"/>
        </w:tc>
        <w:tc>
          <w:tcPr>
            <w:tcW w:w="1277" w:type="dxa"/>
          </w:tcPr>
          <w:p w:rsidR="00093627" w:rsidRDefault="00093627"/>
        </w:tc>
        <w:tc>
          <w:tcPr>
            <w:tcW w:w="993" w:type="dxa"/>
          </w:tcPr>
          <w:p w:rsidR="00093627" w:rsidRDefault="00093627"/>
        </w:tc>
        <w:tc>
          <w:tcPr>
            <w:tcW w:w="2836" w:type="dxa"/>
          </w:tcPr>
          <w:p w:rsidR="00093627" w:rsidRDefault="00093627"/>
        </w:tc>
      </w:tr>
      <w:tr w:rsidR="00093627">
        <w:trPr>
          <w:trHeight w:hRule="exact" w:val="277"/>
        </w:trPr>
        <w:tc>
          <w:tcPr>
            <w:tcW w:w="5118" w:type="dxa"/>
            <w:gridSpan w:val="7"/>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093627">
        <w:trPr>
          <w:trHeight w:hRule="exact" w:val="307"/>
        </w:trPr>
        <w:tc>
          <w:tcPr>
            <w:tcW w:w="143" w:type="dxa"/>
          </w:tcPr>
          <w:p w:rsidR="00093627" w:rsidRDefault="00093627"/>
        </w:tc>
        <w:tc>
          <w:tcPr>
            <w:tcW w:w="285" w:type="dxa"/>
          </w:tcPr>
          <w:p w:rsidR="00093627" w:rsidRDefault="00093627"/>
        </w:tc>
        <w:tc>
          <w:tcPr>
            <w:tcW w:w="710" w:type="dxa"/>
          </w:tcPr>
          <w:p w:rsidR="00093627" w:rsidRDefault="00093627"/>
        </w:tc>
        <w:tc>
          <w:tcPr>
            <w:tcW w:w="1419" w:type="dxa"/>
          </w:tcPr>
          <w:p w:rsidR="00093627" w:rsidRDefault="00093627"/>
        </w:tc>
        <w:tc>
          <w:tcPr>
            <w:tcW w:w="1419" w:type="dxa"/>
          </w:tcPr>
          <w:p w:rsidR="00093627" w:rsidRDefault="00093627"/>
        </w:tc>
        <w:tc>
          <w:tcPr>
            <w:tcW w:w="710" w:type="dxa"/>
          </w:tcPr>
          <w:p w:rsidR="00093627" w:rsidRDefault="00093627"/>
        </w:tc>
        <w:tc>
          <w:tcPr>
            <w:tcW w:w="426" w:type="dxa"/>
          </w:tcPr>
          <w:p w:rsidR="00093627" w:rsidRDefault="00093627"/>
        </w:tc>
        <w:tc>
          <w:tcPr>
            <w:tcW w:w="5118" w:type="dxa"/>
            <w:gridSpan w:val="3"/>
            <w:vMerge/>
            <w:shd w:val="clear" w:color="000000" w:fill="FFFFFF"/>
            <w:tcMar>
              <w:left w:w="34" w:type="dxa"/>
              <w:right w:w="34" w:type="dxa"/>
            </w:tcMar>
          </w:tcPr>
          <w:p w:rsidR="00093627" w:rsidRDefault="00093627"/>
        </w:tc>
      </w:tr>
      <w:tr w:rsidR="00093627">
        <w:trPr>
          <w:trHeight w:hRule="exact" w:val="2326"/>
        </w:trPr>
        <w:tc>
          <w:tcPr>
            <w:tcW w:w="143" w:type="dxa"/>
          </w:tcPr>
          <w:p w:rsidR="00093627" w:rsidRDefault="00093627"/>
        </w:tc>
        <w:tc>
          <w:tcPr>
            <w:tcW w:w="285" w:type="dxa"/>
          </w:tcPr>
          <w:p w:rsidR="00093627" w:rsidRDefault="00093627"/>
        </w:tc>
        <w:tc>
          <w:tcPr>
            <w:tcW w:w="710" w:type="dxa"/>
          </w:tcPr>
          <w:p w:rsidR="00093627" w:rsidRDefault="00093627"/>
        </w:tc>
        <w:tc>
          <w:tcPr>
            <w:tcW w:w="1419" w:type="dxa"/>
          </w:tcPr>
          <w:p w:rsidR="00093627" w:rsidRDefault="00093627"/>
        </w:tc>
        <w:tc>
          <w:tcPr>
            <w:tcW w:w="1419" w:type="dxa"/>
          </w:tcPr>
          <w:p w:rsidR="00093627" w:rsidRDefault="00093627"/>
        </w:tc>
        <w:tc>
          <w:tcPr>
            <w:tcW w:w="710" w:type="dxa"/>
          </w:tcPr>
          <w:p w:rsidR="00093627" w:rsidRDefault="00093627"/>
        </w:tc>
        <w:tc>
          <w:tcPr>
            <w:tcW w:w="426" w:type="dxa"/>
          </w:tcPr>
          <w:p w:rsidR="00093627" w:rsidRDefault="00093627"/>
        </w:tc>
        <w:tc>
          <w:tcPr>
            <w:tcW w:w="1277" w:type="dxa"/>
          </w:tcPr>
          <w:p w:rsidR="00093627" w:rsidRDefault="00093627"/>
        </w:tc>
        <w:tc>
          <w:tcPr>
            <w:tcW w:w="993" w:type="dxa"/>
          </w:tcPr>
          <w:p w:rsidR="00093627" w:rsidRDefault="00093627"/>
        </w:tc>
        <w:tc>
          <w:tcPr>
            <w:tcW w:w="2836" w:type="dxa"/>
          </w:tcPr>
          <w:p w:rsidR="00093627" w:rsidRDefault="00093627"/>
        </w:tc>
      </w:tr>
      <w:tr w:rsidR="00093627">
        <w:trPr>
          <w:trHeight w:hRule="exact" w:val="277"/>
        </w:trPr>
        <w:tc>
          <w:tcPr>
            <w:tcW w:w="143" w:type="dxa"/>
          </w:tcPr>
          <w:p w:rsidR="00093627" w:rsidRDefault="00093627"/>
        </w:tc>
        <w:tc>
          <w:tcPr>
            <w:tcW w:w="10079" w:type="dxa"/>
            <w:gridSpan w:val="9"/>
            <w:vMerge w:val="restart"/>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93627">
        <w:trPr>
          <w:trHeight w:hRule="exact" w:val="138"/>
        </w:trPr>
        <w:tc>
          <w:tcPr>
            <w:tcW w:w="143" w:type="dxa"/>
          </w:tcPr>
          <w:p w:rsidR="00093627" w:rsidRDefault="00093627"/>
        </w:tc>
        <w:tc>
          <w:tcPr>
            <w:tcW w:w="10079" w:type="dxa"/>
            <w:gridSpan w:val="9"/>
            <w:vMerge/>
            <w:shd w:val="clear" w:color="000000" w:fill="FFFFFF"/>
            <w:tcMar>
              <w:left w:w="34" w:type="dxa"/>
              <w:right w:w="34" w:type="dxa"/>
            </w:tcMar>
          </w:tcPr>
          <w:p w:rsidR="00093627" w:rsidRDefault="00093627"/>
        </w:tc>
      </w:tr>
      <w:tr w:rsidR="00093627">
        <w:trPr>
          <w:trHeight w:hRule="exact" w:val="1666"/>
        </w:trPr>
        <w:tc>
          <w:tcPr>
            <w:tcW w:w="143" w:type="dxa"/>
          </w:tcPr>
          <w:p w:rsidR="00093627" w:rsidRDefault="00093627"/>
        </w:tc>
        <w:tc>
          <w:tcPr>
            <w:tcW w:w="10079" w:type="dxa"/>
            <w:gridSpan w:val="9"/>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93627" w:rsidRDefault="00093627">
            <w:pPr>
              <w:spacing w:after="0" w:line="240" w:lineRule="auto"/>
              <w:jc w:val="center"/>
              <w:rPr>
                <w:sz w:val="24"/>
                <w:szCs w:val="24"/>
              </w:rPr>
            </w:pPr>
          </w:p>
          <w:p w:rsidR="00093627" w:rsidRDefault="00F534A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93627" w:rsidRDefault="00093627">
            <w:pPr>
              <w:spacing w:after="0" w:line="240" w:lineRule="auto"/>
              <w:jc w:val="center"/>
              <w:rPr>
                <w:sz w:val="24"/>
                <w:szCs w:val="24"/>
              </w:rPr>
            </w:pPr>
          </w:p>
          <w:p w:rsidR="00093627" w:rsidRDefault="00F534AA">
            <w:pPr>
              <w:spacing w:after="0" w:line="240" w:lineRule="auto"/>
              <w:jc w:val="center"/>
              <w:rPr>
                <w:sz w:val="24"/>
                <w:szCs w:val="24"/>
              </w:rPr>
            </w:pPr>
            <w:r>
              <w:rPr>
                <w:rFonts w:ascii="Times New Roman" w:hAnsi="Times New Roman" w:cs="Times New Roman"/>
                <w:color w:val="000000"/>
                <w:sz w:val="24"/>
                <w:szCs w:val="24"/>
              </w:rPr>
              <w:t>Омск, 2021</w:t>
            </w:r>
          </w:p>
        </w:tc>
      </w:tr>
    </w:tbl>
    <w:p w:rsidR="00093627" w:rsidRDefault="00F534A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93627">
        <w:trPr>
          <w:trHeight w:hRule="exact" w:val="2222"/>
        </w:trPr>
        <w:tc>
          <w:tcPr>
            <w:tcW w:w="10788" w:type="dxa"/>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lastRenderedPageBreak/>
              <w:t>Составитель:</w:t>
            </w:r>
          </w:p>
          <w:p w:rsidR="00093627" w:rsidRDefault="00093627">
            <w:pPr>
              <w:spacing w:after="0" w:line="240" w:lineRule="auto"/>
              <w:rPr>
                <w:sz w:val="24"/>
                <w:szCs w:val="24"/>
              </w:rPr>
            </w:pPr>
          </w:p>
          <w:p w:rsidR="00093627" w:rsidRDefault="00F534AA">
            <w:pPr>
              <w:spacing w:after="0" w:line="240" w:lineRule="auto"/>
              <w:rPr>
                <w:sz w:val="24"/>
                <w:szCs w:val="24"/>
              </w:rPr>
            </w:pPr>
            <w:r>
              <w:rPr>
                <w:rFonts w:ascii="Times New Roman" w:hAnsi="Times New Roman" w:cs="Times New Roman"/>
                <w:color w:val="000000"/>
                <w:sz w:val="24"/>
                <w:szCs w:val="24"/>
              </w:rPr>
              <w:t>к.т.н., доцент _________________ /Хвецкович Э.Б./</w:t>
            </w:r>
          </w:p>
          <w:p w:rsidR="00093627" w:rsidRDefault="00093627">
            <w:pPr>
              <w:spacing w:after="0" w:line="240" w:lineRule="auto"/>
              <w:rPr>
                <w:sz w:val="24"/>
                <w:szCs w:val="24"/>
              </w:rPr>
            </w:pPr>
          </w:p>
          <w:p w:rsidR="00093627" w:rsidRDefault="00F534A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093627" w:rsidRDefault="00F534AA">
            <w:pPr>
              <w:spacing w:after="0" w:line="240" w:lineRule="auto"/>
              <w:rPr>
                <w:sz w:val="24"/>
                <w:szCs w:val="24"/>
              </w:rPr>
            </w:pPr>
            <w:r>
              <w:rPr>
                <w:rFonts w:ascii="Times New Roman" w:hAnsi="Times New Roman" w:cs="Times New Roman"/>
                <w:color w:val="000000"/>
                <w:sz w:val="24"/>
                <w:szCs w:val="24"/>
              </w:rPr>
              <w:t>Протокол от 30.08.2021 г.  №1</w:t>
            </w:r>
          </w:p>
        </w:tc>
      </w:tr>
      <w:tr w:rsidR="00093627">
        <w:trPr>
          <w:trHeight w:hRule="exact" w:val="277"/>
        </w:trPr>
        <w:tc>
          <w:tcPr>
            <w:tcW w:w="10788" w:type="dxa"/>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093627" w:rsidRDefault="00F534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3627">
        <w:trPr>
          <w:trHeight w:hRule="exact" w:val="277"/>
        </w:trPr>
        <w:tc>
          <w:tcPr>
            <w:tcW w:w="9654" w:type="dxa"/>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93627">
        <w:trPr>
          <w:trHeight w:hRule="exact" w:val="555"/>
        </w:trPr>
        <w:tc>
          <w:tcPr>
            <w:tcW w:w="9640" w:type="dxa"/>
          </w:tcPr>
          <w:p w:rsidR="00093627" w:rsidRDefault="00093627"/>
        </w:tc>
      </w:tr>
      <w:tr w:rsidR="00093627">
        <w:trPr>
          <w:trHeight w:hRule="exact" w:val="8751"/>
        </w:trPr>
        <w:tc>
          <w:tcPr>
            <w:tcW w:w="9654" w:type="dxa"/>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93627" w:rsidRDefault="00F534A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93627" w:rsidRDefault="00F534A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93627" w:rsidRDefault="00F534A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93627" w:rsidRDefault="00F534A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93627" w:rsidRDefault="00F534A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93627" w:rsidRDefault="00F534A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93627" w:rsidRDefault="00F534A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93627" w:rsidRDefault="00F534A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93627" w:rsidRDefault="00F534A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93627" w:rsidRDefault="00F534A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93627" w:rsidRDefault="00F534A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93627" w:rsidRDefault="00F534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3627">
        <w:trPr>
          <w:trHeight w:hRule="exact" w:val="277"/>
        </w:trPr>
        <w:tc>
          <w:tcPr>
            <w:tcW w:w="9654" w:type="dxa"/>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93627">
        <w:trPr>
          <w:trHeight w:hRule="exact" w:val="15113"/>
        </w:trPr>
        <w:tc>
          <w:tcPr>
            <w:tcW w:w="9654" w:type="dxa"/>
            <w:shd w:val="clear" w:color="000000" w:fill="FFFFFF"/>
            <w:tcMar>
              <w:left w:w="34" w:type="dxa"/>
              <w:right w:w="34" w:type="dxa"/>
            </w:tcMar>
          </w:tcPr>
          <w:p w:rsidR="00093627" w:rsidRDefault="00F534A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93627" w:rsidRDefault="00F534A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093627" w:rsidRDefault="00F534A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93627" w:rsidRDefault="00F534A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93627" w:rsidRDefault="00F534A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93627" w:rsidRDefault="00F534A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93627" w:rsidRDefault="00F534A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93627" w:rsidRDefault="00F534A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93627" w:rsidRDefault="00F534A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93627" w:rsidRDefault="00F534A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2021/2022 учебный год, утвержденным приказом ректора от 30.08.2021 №94;</w:t>
            </w:r>
          </w:p>
          <w:p w:rsidR="00093627" w:rsidRDefault="00F534A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«Системное программное обеспечение» в течение 2021/2022 учебного года:</w:t>
            </w:r>
          </w:p>
          <w:p w:rsidR="00093627" w:rsidRDefault="00F534A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093627" w:rsidRDefault="00F534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3627">
        <w:trPr>
          <w:trHeight w:hRule="exact" w:val="285"/>
        </w:trPr>
        <w:tc>
          <w:tcPr>
            <w:tcW w:w="9654" w:type="dxa"/>
            <w:shd w:val="clear" w:color="000000" w:fill="FFFFFF"/>
            <w:tcMar>
              <w:left w:w="34" w:type="dxa"/>
              <w:right w:w="34" w:type="dxa"/>
            </w:tcMar>
          </w:tcPr>
          <w:p w:rsidR="00093627" w:rsidRDefault="00F534AA">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093627">
        <w:trPr>
          <w:trHeight w:hRule="exact" w:val="138"/>
        </w:trPr>
        <w:tc>
          <w:tcPr>
            <w:tcW w:w="9640" w:type="dxa"/>
          </w:tcPr>
          <w:p w:rsidR="00093627" w:rsidRDefault="00093627"/>
        </w:tc>
      </w:tr>
      <w:tr w:rsidR="00093627">
        <w:trPr>
          <w:trHeight w:hRule="exact" w:val="1396"/>
        </w:trPr>
        <w:tc>
          <w:tcPr>
            <w:tcW w:w="9654" w:type="dxa"/>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b/>
                <w:color w:val="000000"/>
                <w:sz w:val="24"/>
                <w:szCs w:val="24"/>
              </w:rPr>
              <w:t>1. Наименование дисциплины: К.М.06.06.08 «Системное программное обеспечение».</w:t>
            </w:r>
          </w:p>
          <w:p w:rsidR="00093627" w:rsidRDefault="00F534A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93627">
        <w:trPr>
          <w:trHeight w:hRule="exact" w:val="138"/>
        </w:trPr>
        <w:tc>
          <w:tcPr>
            <w:tcW w:w="9640" w:type="dxa"/>
          </w:tcPr>
          <w:p w:rsidR="00093627" w:rsidRDefault="00093627"/>
        </w:tc>
      </w:tr>
      <w:tr w:rsidR="00093627">
        <w:trPr>
          <w:trHeight w:hRule="exact" w:val="3530"/>
        </w:trPr>
        <w:tc>
          <w:tcPr>
            <w:tcW w:w="9654" w:type="dxa"/>
            <w:shd w:val="clear" w:color="000000" w:fill="FFFFFF"/>
            <w:tcMar>
              <w:left w:w="34" w:type="dxa"/>
              <w:right w:w="34" w:type="dxa"/>
            </w:tcMar>
          </w:tcPr>
          <w:p w:rsidR="00093627" w:rsidRDefault="00F534A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93627" w:rsidRDefault="00F534A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«Системное программное обеспечение»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9362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b/>
                <w:color w:val="000000"/>
                <w:sz w:val="24"/>
                <w:szCs w:val="24"/>
              </w:rPr>
              <w:t>Код компетенции: ПК-3</w:t>
            </w:r>
          </w:p>
          <w:p w:rsidR="00093627" w:rsidRDefault="00F534AA">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093627">
        <w:trPr>
          <w:trHeight w:hRule="exact" w:val="585"/>
        </w:trPr>
        <w:tc>
          <w:tcPr>
            <w:tcW w:w="9654" w:type="dxa"/>
            <w:shd w:val="clear" w:color="000000" w:fill="FFFFFF"/>
            <w:tcMar>
              <w:left w:w="34" w:type="dxa"/>
              <w:right w:w="34" w:type="dxa"/>
            </w:tcMar>
          </w:tcPr>
          <w:p w:rsidR="00093627" w:rsidRDefault="00093627">
            <w:pPr>
              <w:spacing w:after="0" w:line="240" w:lineRule="auto"/>
              <w:rPr>
                <w:sz w:val="24"/>
                <w:szCs w:val="24"/>
              </w:rPr>
            </w:pPr>
          </w:p>
          <w:p w:rsidR="00093627" w:rsidRDefault="00F534A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936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0936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0936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093627">
        <w:trPr>
          <w:trHeight w:hRule="exact" w:val="277"/>
        </w:trPr>
        <w:tc>
          <w:tcPr>
            <w:tcW w:w="9640" w:type="dxa"/>
          </w:tcPr>
          <w:p w:rsidR="00093627" w:rsidRDefault="00093627"/>
        </w:tc>
      </w:tr>
      <w:tr w:rsidR="0009362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b/>
                <w:color w:val="000000"/>
                <w:sz w:val="24"/>
                <w:szCs w:val="24"/>
              </w:rPr>
              <w:t>Код компетенции: ПК-4</w:t>
            </w:r>
          </w:p>
          <w:p w:rsidR="00093627" w:rsidRDefault="00F534AA">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093627">
        <w:trPr>
          <w:trHeight w:hRule="exact" w:val="585"/>
        </w:trPr>
        <w:tc>
          <w:tcPr>
            <w:tcW w:w="9654" w:type="dxa"/>
            <w:shd w:val="clear" w:color="000000" w:fill="FFFFFF"/>
            <w:tcMar>
              <w:left w:w="34" w:type="dxa"/>
              <w:right w:w="34" w:type="dxa"/>
            </w:tcMar>
          </w:tcPr>
          <w:p w:rsidR="00093627" w:rsidRDefault="00093627">
            <w:pPr>
              <w:spacing w:after="0" w:line="240" w:lineRule="auto"/>
              <w:rPr>
                <w:sz w:val="24"/>
                <w:szCs w:val="24"/>
              </w:rPr>
            </w:pPr>
          </w:p>
          <w:p w:rsidR="00093627" w:rsidRDefault="00F534A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936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09362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0936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ПК-4.14 владеть стандартизированными методами психодиагностики личностных характеристик и возрастных особенностей обучающихся</w:t>
            </w:r>
          </w:p>
        </w:tc>
      </w:tr>
      <w:tr w:rsidR="00093627">
        <w:trPr>
          <w:trHeight w:hRule="exact" w:val="277"/>
        </w:trPr>
        <w:tc>
          <w:tcPr>
            <w:tcW w:w="9640" w:type="dxa"/>
          </w:tcPr>
          <w:p w:rsidR="00093627" w:rsidRDefault="00093627"/>
        </w:tc>
      </w:tr>
      <w:tr w:rsidR="000936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b/>
                <w:color w:val="000000"/>
                <w:sz w:val="24"/>
                <w:szCs w:val="24"/>
              </w:rPr>
              <w:t>Код компетенции: УК-1</w:t>
            </w:r>
          </w:p>
          <w:p w:rsidR="00093627" w:rsidRDefault="00F534AA">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093627">
        <w:trPr>
          <w:trHeight w:hRule="exact" w:val="585"/>
        </w:trPr>
        <w:tc>
          <w:tcPr>
            <w:tcW w:w="9654" w:type="dxa"/>
            <w:shd w:val="clear" w:color="000000" w:fill="FFFFFF"/>
            <w:tcMar>
              <w:left w:w="34" w:type="dxa"/>
              <w:right w:w="34" w:type="dxa"/>
            </w:tcMar>
          </w:tcPr>
          <w:p w:rsidR="00093627" w:rsidRDefault="00093627">
            <w:pPr>
              <w:spacing w:after="0" w:line="240" w:lineRule="auto"/>
              <w:rPr>
                <w:sz w:val="24"/>
                <w:szCs w:val="24"/>
              </w:rPr>
            </w:pPr>
          </w:p>
          <w:p w:rsidR="00093627" w:rsidRDefault="00F534A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9362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УК-1.3 знать сложившиеся в науке  способы оценки информации</w:t>
            </w:r>
          </w:p>
        </w:tc>
      </w:tr>
      <w:tr w:rsidR="000936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bl>
    <w:p w:rsidR="00093627" w:rsidRDefault="00F534A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93627">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lastRenderedPageBreak/>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093627">
        <w:trPr>
          <w:trHeight w:hRule="exact" w:val="416"/>
        </w:trPr>
        <w:tc>
          <w:tcPr>
            <w:tcW w:w="3970" w:type="dxa"/>
          </w:tcPr>
          <w:p w:rsidR="00093627" w:rsidRDefault="00093627"/>
        </w:tc>
        <w:tc>
          <w:tcPr>
            <w:tcW w:w="1702" w:type="dxa"/>
          </w:tcPr>
          <w:p w:rsidR="00093627" w:rsidRDefault="00093627"/>
        </w:tc>
        <w:tc>
          <w:tcPr>
            <w:tcW w:w="1702" w:type="dxa"/>
          </w:tcPr>
          <w:p w:rsidR="00093627" w:rsidRDefault="00093627"/>
        </w:tc>
        <w:tc>
          <w:tcPr>
            <w:tcW w:w="426" w:type="dxa"/>
          </w:tcPr>
          <w:p w:rsidR="00093627" w:rsidRDefault="00093627"/>
        </w:tc>
        <w:tc>
          <w:tcPr>
            <w:tcW w:w="710" w:type="dxa"/>
          </w:tcPr>
          <w:p w:rsidR="00093627" w:rsidRDefault="00093627"/>
        </w:tc>
        <w:tc>
          <w:tcPr>
            <w:tcW w:w="143" w:type="dxa"/>
          </w:tcPr>
          <w:p w:rsidR="00093627" w:rsidRDefault="00093627"/>
        </w:tc>
        <w:tc>
          <w:tcPr>
            <w:tcW w:w="993" w:type="dxa"/>
          </w:tcPr>
          <w:p w:rsidR="00093627" w:rsidRDefault="00093627"/>
        </w:tc>
      </w:tr>
      <w:tr w:rsidR="00093627">
        <w:trPr>
          <w:trHeight w:hRule="exact" w:val="304"/>
        </w:trPr>
        <w:tc>
          <w:tcPr>
            <w:tcW w:w="9654" w:type="dxa"/>
            <w:gridSpan w:val="7"/>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93627">
        <w:trPr>
          <w:trHeight w:hRule="exact" w:val="1907"/>
        </w:trPr>
        <w:tc>
          <w:tcPr>
            <w:tcW w:w="9654" w:type="dxa"/>
            <w:gridSpan w:val="7"/>
            <w:shd w:val="clear" w:color="000000" w:fill="FFFFFF"/>
            <w:tcMar>
              <w:left w:w="34" w:type="dxa"/>
              <w:right w:w="34" w:type="dxa"/>
            </w:tcMar>
          </w:tcPr>
          <w:p w:rsidR="00093627" w:rsidRDefault="00093627">
            <w:pPr>
              <w:spacing w:after="0" w:line="240" w:lineRule="auto"/>
              <w:jc w:val="both"/>
              <w:rPr>
                <w:sz w:val="24"/>
                <w:szCs w:val="24"/>
              </w:rPr>
            </w:pPr>
          </w:p>
          <w:p w:rsidR="00093627" w:rsidRDefault="00F534AA">
            <w:pPr>
              <w:spacing w:after="0" w:line="240" w:lineRule="auto"/>
              <w:jc w:val="both"/>
              <w:rPr>
                <w:sz w:val="24"/>
                <w:szCs w:val="24"/>
              </w:rPr>
            </w:pPr>
            <w:r>
              <w:rPr>
                <w:rFonts w:ascii="Times New Roman" w:hAnsi="Times New Roman" w:cs="Times New Roman"/>
                <w:color w:val="000000"/>
                <w:sz w:val="24"/>
                <w:szCs w:val="24"/>
              </w:rPr>
              <w:t>Дисциплина К.М.06.06.08 «Системное программное обеспечение» относится к обязательной части, является дисциплиной Блока Б1. «Дисциплины (модули)». Модуль "Содержание и методы обучения в предметной области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093627">
        <w:trPr>
          <w:trHeight w:hRule="exact" w:val="138"/>
        </w:trPr>
        <w:tc>
          <w:tcPr>
            <w:tcW w:w="3970" w:type="dxa"/>
          </w:tcPr>
          <w:p w:rsidR="00093627" w:rsidRDefault="00093627"/>
        </w:tc>
        <w:tc>
          <w:tcPr>
            <w:tcW w:w="1702" w:type="dxa"/>
          </w:tcPr>
          <w:p w:rsidR="00093627" w:rsidRDefault="00093627"/>
        </w:tc>
        <w:tc>
          <w:tcPr>
            <w:tcW w:w="1702" w:type="dxa"/>
          </w:tcPr>
          <w:p w:rsidR="00093627" w:rsidRDefault="00093627"/>
        </w:tc>
        <w:tc>
          <w:tcPr>
            <w:tcW w:w="426" w:type="dxa"/>
          </w:tcPr>
          <w:p w:rsidR="00093627" w:rsidRDefault="00093627"/>
        </w:tc>
        <w:tc>
          <w:tcPr>
            <w:tcW w:w="710" w:type="dxa"/>
          </w:tcPr>
          <w:p w:rsidR="00093627" w:rsidRDefault="00093627"/>
        </w:tc>
        <w:tc>
          <w:tcPr>
            <w:tcW w:w="143" w:type="dxa"/>
          </w:tcPr>
          <w:p w:rsidR="00093627" w:rsidRDefault="00093627"/>
        </w:tc>
        <w:tc>
          <w:tcPr>
            <w:tcW w:w="993" w:type="dxa"/>
          </w:tcPr>
          <w:p w:rsidR="00093627" w:rsidRDefault="00093627"/>
        </w:tc>
      </w:tr>
      <w:tr w:rsidR="0009362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3627" w:rsidRDefault="00F534A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3627" w:rsidRDefault="00F534AA">
            <w:pPr>
              <w:spacing w:after="0" w:line="240" w:lineRule="auto"/>
              <w:jc w:val="center"/>
              <w:rPr>
                <w:sz w:val="24"/>
                <w:szCs w:val="24"/>
              </w:rPr>
            </w:pPr>
            <w:r>
              <w:rPr>
                <w:rFonts w:ascii="Times New Roman" w:hAnsi="Times New Roman" w:cs="Times New Roman"/>
                <w:color w:val="000000"/>
                <w:sz w:val="24"/>
                <w:szCs w:val="24"/>
              </w:rPr>
              <w:t>Коды</w:t>
            </w:r>
          </w:p>
          <w:p w:rsidR="00093627" w:rsidRDefault="00F534AA">
            <w:pPr>
              <w:spacing w:after="0" w:line="240" w:lineRule="auto"/>
              <w:jc w:val="center"/>
              <w:rPr>
                <w:sz w:val="24"/>
                <w:szCs w:val="24"/>
              </w:rPr>
            </w:pPr>
            <w:r>
              <w:rPr>
                <w:rFonts w:ascii="Times New Roman" w:hAnsi="Times New Roman" w:cs="Times New Roman"/>
                <w:color w:val="000000"/>
                <w:sz w:val="24"/>
                <w:szCs w:val="24"/>
              </w:rPr>
              <w:t>форми-</w:t>
            </w:r>
          </w:p>
          <w:p w:rsidR="00093627" w:rsidRDefault="00F534AA">
            <w:pPr>
              <w:spacing w:after="0" w:line="240" w:lineRule="auto"/>
              <w:jc w:val="center"/>
              <w:rPr>
                <w:sz w:val="24"/>
                <w:szCs w:val="24"/>
              </w:rPr>
            </w:pPr>
            <w:r>
              <w:rPr>
                <w:rFonts w:ascii="Times New Roman" w:hAnsi="Times New Roman" w:cs="Times New Roman"/>
                <w:color w:val="000000"/>
                <w:sz w:val="24"/>
                <w:szCs w:val="24"/>
              </w:rPr>
              <w:t>руемых</w:t>
            </w:r>
          </w:p>
          <w:p w:rsidR="00093627" w:rsidRDefault="00F534AA">
            <w:pPr>
              <w:spacing w:after="0" w:line="240" w:lineRule="auto"/>
              <w:jc w:val="center"/>
              <w:rPr>
                <w:sz w:val="24"/>
                <w:szCs w:val="24"/>
              </w:rPr>
            </w:pPr>
            <w:r>
              <w:rPr>
                <w:rFonts w:ascii="Times New Roman" w:hAnsi="Times New Roman" w:cs="Times New Roman"/>
                <w:color w:val="000000"/>
                <w:sz w:val="24"/>
                <w:szCs w:val="24"/>
              </w:rPr>
              <w:t>компе-</w:t>
            </w:r>
          </w:p>
          <w:p w:rsidR="00093627" w:rsidRDefault="00F534AA">
            <w:pPr>
              <w:spacing w:after="0" w:line="240" w:lineRule="auto"/>
              <w:jc w:val="center"/>
              <w:rPr>
                <w:sz w:val="24"/>
                <w:szCs w:val="24"/>
              </w:rPr>
            </w:pPr>
            <w:r>
              <w:rPr>
                <w:rFonts w:ascii="Times New Roman" w:hAnsi="Times New Roman" w:cs="Times New Roman"/>
                <w:color w:val="000000"/>
                <w:sz w:val="24"/>
                <w:szCs w:val="24"/>
              </w:rPr>
              <w:t>тенций</w:t>
            </w:r>
          </w:p>
        </w:tc>
      </w:tr>
      <w:tr w:rsidR="0009362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3627" w:rsidRDefault="00F534A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3627" w:rsidRDefault="00093627"/>
        </w:tc>
      </w:tr>
      <w:tr w:rsidR="0009362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3627" w:rsidRDefault="00F534A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3627" w:rsidRDefault="00F534A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3627" w:rsidRDefault="00093627"/>
        </w:tc>
      </w:tr>
      <w:tr w:rsidR="00093627">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3627" w:rsidRDefault="00F534AA">
            <w:pPr>
              <w:spacing w:after="0" w:line="240" w:lineRule="auto"/>
              <w:jc w:val="center"/>
            </w:pPr>
            <w:r>
              <w:rPr>
                <w:rFonts w:ascii="Times New Roman" w:hAnsi="Times New Roman" w:cs="Times New Roman"/>
                <w:color w:val="000000"/>
              </w:rPr>
              <w:t>Операционные системы, вычислительные системы, алгоритмизация и программирование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3627" w:rsidRDefault="00F534AA">
            <w:pPr>
              <w:spacing w:after="0" w:line="240" w:lineRule="auto"/>
              <w:jc w:val="center"/>
            </w:pPr>
            <w:r>
              <w:rPr>
                <w:rFonts w:ascii="Times New Roman" w:hAnsi="Times New Roman" w:cs="Times New Roman"/>
                <w:color w:val="000000"/>
              </w:rPr>
              <w:t>Преддипломная практика, выпускная квалификационная работа.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3627" w:rsidRDefault="00F534AA">
            <w:pPr>
              <w:spacing w:after="0" w:line="240" w:lineRule="auto"/>
              <w:jc w:val="center"/>
              <w:rPr>
                <w:sz w:val="24"/>
                <w:szCs w:val="24"/>
              </w:rPr>
            </w:pPr>
            <w:r>
              <w:rPr>
                <w:rFonts w:ascii="Times New Roman" w:hAnsi="Times New Roman" w:cs="Times New Roman"/>
                <w:color w:val="000000"/>
                <w:sz w:val="24"/>
                <w:szCs w:val="24"/>
              </w:rPr>
              <w:t>УК-1, ПК-3, ПК-4</w:t>
            </w:r>
          </w:p>
        </w:tc>
      </w:tr>
      <w:tr w:rsidR="00093627">
        <w:trPr>
          <w:trHeight w:hRule="exact" w:val="138"/>
        </w:trPr>
        <w:tc>
          <w:tcPr>
            <w:tcW w:w="3970" w:type="dxa"/>
          </w:tcPr>
          <w:p w:rsidR="00093627" w:rsidRDefault="00093627"/>
        </w:tc>
        <w:tc>
          <w:tcPr>
            <w:tcW w:w="1702" w:type="dxa"/>
          </w:tcPr>
          <w:p w:rsidR="00093627" w:rsidRDefault="00093627"/>
        </w:tc>
        <w:tc>
          <w:tcPr>
            <w:tcW w:w="1702" w:type="dxa"/>
          </w:tcPr>
          <w:p w:rsidR="00093627" w:rsidRDefault="00093627"/>
        </w:tc>
        <w:tc>
          <w:tcPr>
            <w:tcW w:w="426" w:type="dxa"/>
          </w:tcPr>
          <w:p w:rsidR="00093627" w:rsidRDefault="00093627"/>
        </w:tc>
        <w:tc>
          <w:tcPr>
            <w:tcW w:w="710" w:type="dxa"/>
          </w:tcPr>
          <w:p w:rsidR="00093627" w:rsidRDefault="00093627"/>
        </w:tc>
        <w:tc>
          <w:tcPr>
            <w:tcW w:w="143" w:type="dxa"/>
          </w:tcPr>
          <w:p w:rsidR="00093627" w:rsidRDefault="00093627"/>
        </w:tc>
        <w:tc>
          <w:tcPr>
            <w:tcW w:w="993" w:type="dxa"/>
          </w:tcPr>
          <w:p w:rsidR="00093627" w:rsidRDefault="00093627"/>
        </w:tc>
      </w:tr>
      <w:tr w:rsidR="00093627">
        <w:trPr>
          <w:trHeight w:hRule="exact" w:val="1125"/>
        </w:trPr>
        <w:tc>
          <w:tcPr>
            <w:tcW w:w="9654" w:type="dxa"/>
            <w:gridSpan w:val="7"/>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93627">
        <w:trPr>
          <w:trHeight w:hRule="exact" w:val="585"/>
        </w:trPr>
        <w:tc>
          <w:tcPr>
            <w:tcW w:w="9654" w:type="dxa"/>
            <w:gridSpan w:val="7"/>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93627" w:rsidRDefault="00F534AA">
            <w:pPr>
              <w:spacing w:after="0" w:line="240" w:lineRule="auto"/>
              <w:jc w:val="center"/>
              <w:rPr>
                <w:sz w:val="24"/>
                <w:szCs w:val="24"/>
              </w:rPr>
            </w:pPr>
            <w:r>
              <w:rPr>
                <w:rFonts w:ascii="Times New Roman" w:hAnsi="Times New Roman" w:cs="Times New Roman"/>
                <w:color w:val="000000"/>
                <w:sz w:val="24"/>
                <w:szCs w:val="24"/>
              </w:rPr>
              <w:t>Из них:</w:t>
            </w:r>
          </w:p>
        </w:tc>
      </w:tr>
      <w:tr w:rsidR="00093627">
        <w:trPr>
          <w:trHeight w:hRule="exact" w:val="138"/>
        </w:trPr>
        <w:tc>
          <w:tcPr>
            <w:tcW w:w="3970" w:type="dxa"/>
          </w:tcPr>
          <w:p w:rsidR="00093627" w:rsidRDefault="00093627"/>
        </w:tc>
        <w:tc>
          <w:tcPr>
            <w:tcW w:w="1702" w:type="dxa"/>
          </w:tcPr>
          <w:p w:rsidR="00093627" w:rsidRDefault="00093627"/>
        </w:tc>
        <w:tc>
          <w:tcPr>
            <w:tcW w:w="1702" w:type="dxa"/>
          </w:tcPr>
          <w:p w:rsidR="00093627" w:rsidRDefault="00093627"/>
        </w:tc>
        <w:tc>
          <w:tcPr>
            <w:tcW w:w="426" w:type="dxa"/>
          </w:tcPr>
          <w:p w:rsidR="00093627" w:rsidRDefault="00093627"/>
        </w:tc>
        <w:tc>
          <w:tcPr>
            <w:tcW w:w="710" w:type="dxa"/>
          </w:tcPr>
          <w:p w:rsidR="00093627" w:rsidRDefault="00093627"/>
        </w:tc>
        <w:tc>
          <w:tcPr>
            <w:tcW w:w="143" w:type="dxa"/>
          </w:tcPr>
          <w:p w:rsidR="00093627" w:rsidRDefault="00093627"/>
        </w:tc>
        <w:tc>
          <w:tcPr>
            <w:tcW w:w="993" w:type="dxa"/>
          </w:tcPr>
          <w:p w:rsidR="00093627" w:rsidRDefault="00093627"/>
        </w:tc>
      </w:tr>
      <w:tr w:rsidR="000936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54</w:t>
            </w:r>
          </w:p>
        </w:tc>
      </w:tr>
      <w:tr w:rsidR="000936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36</w:t>
            </w:r>
          </w:p>
        </w:tc>
      </w:tr>
      <w:tr w:rsidR="000936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0</w:t>
            </w:r>
          </w:p>
        </w:tc>
      </w:tr>
      <w:tr w:rsidR="000936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8</w:t>
            </w:r>
          </w:p>
        </w:tc>
      </w:tr>
      <w:tr w:rsidR="000936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10</w:t>
            </w:r>
          </w:p>
        </w:tc>
      </w:tr>
      <w:tr w:rsidR="000936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54</w:t>
            </w:r>
          </w:p>
        </w:tc>
      </w:tr>
      <w:tr w:rsidR="000936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0</w:t>
            </w:r>
          </w:p>
        </w:tc>
      </w:tr>
      <w:tr w:rsidR="00093627">
        <w:trPr>
          <w:trHeight w:hRule="exact" w:val="416"/>
        </w:trPr>
        <w:tc>
          <w:tcPr>
            <w:tcW w:w="3970" w:type="dxa"/>
          </w:tcPr>
          <w:p w:rsidR="00093627" w:rsidRDefault="00093627"/>
        </w:tc>
        <w:tc>
          <w:tcPr>
            <w:tcW w:w="1702" w:type="dxa"/>
          </w:tcPr>
          <w:p w:rsidR="00093627" w:rsidRDefault="00093627"/>
        </w:tc>
        <w:tc>
          <w:tcPr>
            <w:tcW w:w="1702" w:type="dxa"/>
          </w:tcPr>
          <w:p w:rsidR="00093627" w:rsidRDefault="00093627"/>
        </w:tc>
        <w:tc>
          <w:tcPr>
            <w:tcW w:w="426" w:type="dxa"/>
          </w:tcPr>
          <w:p w:rsidR="00093627" w:rsidRDefault="00093627"/>
        </w:tc>
        <w:tc>
          <w:tcPr>
            <w:tcW w:w="710" w:type="dxa"/>
          </w:tcPr>
          <w:p w:rsidR="00093627" w:rsidRDefault="00093627"/>
        </w:tc>
        <w:tc>
          <w:tcPr>
            <w:tcW w:w="143" w:type="dxa"/>
          </w:tcPr>
          <w:p w:rsidR="00093627" w:rsidRDefault="00093627"/>
        </w:tc>
        <w:tc>
          <w:tcPr>
            <w:tcW w:w="993" w:type="dxa"/>
          </w:tcPr>
          <w:p w:rsidR="00093627" w:rsidRDefault="00093627"/>
        </w:tc>
      </w:tr>
      <w:tr w:rsidR="000936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зачеты 8</w:t>
            </w:r>
          </w:p>
        </w:tc>
      </w:tr>
      <w:tr w:rsidR="00093627">
        <w:trPr>
          <w:trHeight w:hRule="exact" w:val="277"/>
        </w:trPr>
        <w:tc>
          <w:tcPr>
            <w:tcW w:w="3970" w:type="dxa"/>
          </w:tcPr>
          <w:p w:rsidR="00093627" w:rsidRDefault="00093627"/>
        </w:tc>
        <w:tc>
          <w:tcPr>
            <w:tcW w:w="1702" w:type="dxa"/>
          </w:tcPr>
          <w:p w:rsidR="00093627" w:rsidRDefault="00093627"/>
        </w:tc>
        <w:tc>
          <w:tcPr>
            <w:tcW w:w="1702" w:type="dxa"/>
          </w:tcPr>
          <w:p w:rsidR="00093627" w:rsidRDefault="00093627"/>
        </w:tc>
        <w:tc>
          <w:tcPr>
            <w:tcW w:w="426" w:type="dxa"/>
          </w:tcPr>
          <w:p w:rsidR="00093627" w:rsidRDefault="00093627"/>
        </w:tc>
        <w:tc>
          <w:tcPr>
            <w:tcW w:w="710" w:type="dxa"/>
          </w:tcPr>
          <w:p w:rsidR="00093627" w:rsidRDefault="00093627"/>
        </w:tc>
        <w:tc>
          <w:tcPr>
            <w:tcW w:w="143" w:type="dxa"/>
          </w:tcPr>
          <w:p w:rsidR="00093627" w:rsidRDefault="00093627"/>
        </w:tc>
        <w:tc>
          <w:tcPr>
            <w:tcW w:w="993" w:type="dxa"/>
          </w:tcPr>
          <w:p w:rsidR="00093627" w:rsidRDefault="00093627"/>
        </w:tc>
      </w:tr>
      <w:tr w:rsidR="00093627">
        <w:trPr>
          <w:trHeight w:hRule="exact" w:val="1666"/>
        </w:trPr>
        <w:tc>
          <w:tcPr>
            <w:tcW w:w="9654" w:type="dxa"/>
            <w:gridSpan w:val="7"/>
            <w:shd w:val="clear" w:color="000000" w:fill="FFFFFF"/>
            <w:tcMar>
              <w:left w:w="34" w:type="dxa"/>
              <w:right w:w="34" w:type="dxa"/>
            </w:tcMar>
          </w:tcPr>
          <w:p w:rsidR="00093627" w:rsidRDefault="00093627">
            <w:pPr>
              <w:spacing w:after="0" w:line="240" w:lineRule="auto"/>
              <w:jc w:val="center"/>
              <w:rPr>
                <w:sz w:val="24"/>
                <w:szCs w:val="24"/>
              </w:rPr>
            </w:pPr>
          </w:p>
          <w:p w:rsidR="00093627" w:rsidRDefault="00F534A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93627" w:rsidRDefault="00093627">
            <w:pPr>
              <w:spacing w:after="0" w:line="240" w:lineRule="auto"/>
              <w:jc w:val="center"/>
              <w:rPr>
                <w:sz w:val="24"/>
                <w:szCs w:val="24"/>
              </w:rPr>
            </w:pPr>
          </w:p>
          <w:p w:rsidR="00093627" w:rsidRDefault="00F534A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93627">
        <w:trPr>
          <w:trHeight w:hRule="exact" w:val="416"/>
        </w:trPr>
        <w:tc>
          <w:tcPr>
            <w:tcW w:w="3970" w:type="dxa"/>
          </w:tcPr>
          <w:p w:rsidR="00093627" w:rsidRDefault="00093627"/>
        </w:tc>
        <w:tc>
          <w:tcPr>
            <w:tcW w:w="1702" w:type="dxa"/>
          </w:tcPr>
          <w:p w:rsidR="00093627" w:rsidRDefault="00093627"/>
        </w:tc>
        <w:tc>
          <w:tcPr>
            <w:tcW w:w="1702" w:type="dxa"/>
          </w:tcPr>
          <w:p w:rsidR="00093627" w:rsidRDefault="00093627"/>
        </w:tc>
        <w:tc>
          <w:tcPr>
            <w:tcW w:w="426" w:type="dxa"/>
          </w:tcPr>
          <w:p w:rsidR="00093627" w:rsidRDefault="00093627"/>
        </w:tc>
        <w:tc>
          <w:tcPr>
            <w:tcW w:w="710" w:type="dxa"/>
          </w:tcPr>
          <w:p w:rsidR="00093627" w:rsidRDefault="00093627"/>
        </w:tc>
        <w:tc>
          <w:tcPr>
            <w:tcW w:w="143" w:type="dxa"/>
          </w:tcPr>
          <w:p w:rsidR="00093627" w:rsidRDefault="00093627"/>
        </w:tc>
        <w:tc>
          <w:tcPr>
            <w:tcW w:w="993" w:type="dxa"/>
          </w:tcPr>
          <w:p w:rsidR="00093627" w:rsidRDefault="00093627"/>
        </w:tc>
      </w:tr>
      <w:tr w:rsidR="0009362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3627" w:rsidRDefault="00F534A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3627" w:rsidRDefault="00F534A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3627" w:rsidRDefault="00F534A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3627" w:rsidRDefault="00F534AA">
            <w:pPr>
              <w:spacing w:after="0" w:line="240" w:lineRule="auto"/>
              <w:jc w:val="center"/>
              <w:rPr>
                <w:sz w:val="24"/>
                <w:szCs w:val="24"/>
              </w:rPr>
            </w:pPr>
            <w:r>
              <w:rPr>
                <w:rFonts w:ascii="Times New Roman" w:hAnsi="Times New Roman" w:cs="Times New Roman"/>
                <w:color w:val="000000"/>
                <w:sz w:val="24"/>
                <w:szCs w:val="24"/>
              </w:rPr>
              <w:t>Часов</w:t>
            </w:r>
          </w:p>
        </w:tc>
      </w:tr>
      <w:tr w:rsidR="0009362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3627" w:rsidRDefault="00F534AA">
            <w:pPr>
              <w:spacing w:after="0" w:line="240" w:lineRule="auto"/>
              <w:rPr>
                <w:sz w:val="24"/>
                <w:szCs w:val="24"/>
              </w:rPr>
            </w:pPr>
            <w:r>
              <w:rPr>
                <w:rFonts w:ascii="Times New Roman" w:hAnsi="Times New Roman" w:cs="Times New Roman"/>
                <w:b/>
                <w:color w:val="000000"/>
                <w:sz w:val="24"/>
                <w:szCs w:val="24"/>
              </w:rPr>
              <w:t>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3627" w:rsidRDefault="0009362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3627" w:rsidRDefault="0009362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3627" w:rsidRDefault="00093627"/>
        </w:tc>
      </w:tr>
      <w:tr w:rsidR="0009362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Общие сведения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2</w:t>
            </w:r>
          </w:p>
        </w:tc>
      </w:tr>
      <w:tr w:rsidR="0009362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Функции операционных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2</w:t>
            </w:r>
          </w:p>
        </w:tc>
      </w:tr>
      <w:tr w:rsidR="0009362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Сервисное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2</w:t>
            </w:r>
          </w:p>
        </w:tc>
      </w:tr>
      <w:tr w:rsidR="0009362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Прикладные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2</w:t>
            </w:r>
          </w:p>
        </w:tc>
      </w:tr>
      <w:tr w:rsidR="0009362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Работа с программами-архиваторами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2</w:t>
            </w:r>
          </w:p>
        </w:tc>
      </w:tr>
      <w:tr w:rsidR="0009362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16</w:t>
            </w:r>
          </w:p>
        </w:tc>
      </w:tr>
      <w:tr w:rsidR="0009362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Облачные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2</w:t>
            </w:r>
          </w:p>
        </w:tc>
      </w:tr>
    </w:tbl>
    <w:p w:rsidR="00093627" w:rsidRDefault="00F534A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936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lastRenderedPageBreak/>
              <w:t>Мобильные платформы для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2</w:t>
            </w:r>
          </w:p>
        </w:tc>
      </w:tr>
      <w:tr w:rsidR="000936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3627" w:rsidRDefault="00F534AA">
            <w:pPr>
              <w:spacing w:after="0" w:line="240" w:lineRule="auto"/>
              <w:rPr>
                <w:sz w:val="24"/>
                <w:szCs w:val="24"/>
              </w:rPr>
            </w:pPr>
            <w:r>
              <w:rPr>
                <w:rFonts w:ascii="Times New Roman" w:hAnsi="Times New Roman" w:cs="Times New Roman"/>
                <w:b/>
                <w:color w:val="000000"/>
                <w:sz w:val="24"/>
                <w:szCs w:val="24"/>
              </w:rPr>
              <w:t>Системное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3627" w:rsidRDefault="000936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3627" w:rsidRDefault="000936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3627" w:rsidRDefault="00093627"/>
        </w:tc>
      </w:tr>
      <w:tr w:rsidR="0009362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Общие сведения о разработке программного обеспечения. Процедура локализации и исправления ошибок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2</w:t>
            </w:r>
          </w:p>
        </w:tc>
      </w:tr>
      <w:tr w:rsidR="000936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Отладчик программного обеспечения и работа в командном режиме GDB</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2</w:t>
            </w:r>
          </w:p>
        </w:tc>
      </w:tr>
      <w:tr w:rsidR="000936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Подготовка программ для отладки и запуск и остановка процессов в GDB</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2</w:t>
            </w:r>
          </w:p>
        </w:tc>
      </w:tr>
      <w:tr w:rsidR="0009362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Отстановка и возобновление программ. Получение информации о ресурсах в процессе отладки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2</w:t>
            </w:r>
          </w:p>
        </w:tc>
      </w:tr>
      <w:tr w:rsidR="000936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Динамическое управление памятью и его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2</w:t>
            </w:r>
          </w:p>
        </w:tc>
      </w:tr>
      <w:tr w:rsidR="000936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Область и структура блоков динамической памяти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2</w:t>
            </w:r>
          </w:p>
        </w:tc>
      </w:tr>
      <w:tr w:rsidR="000936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Работа с отладчиком GDB  в среде Linux</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2</w:t>
            </w:r>
          </w:p>
        </w:tc>
      </w:tr>
      <w:tr w:rsidR="000936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6</w:t>
            </w:r>
          </w:p>
        </w:tc>
      </w:tr>
      <w:tr w:rsidR="000936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Разделяемые библиотеки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2</w:t>
            </w:r>
          </w:p>
        </w:tc>
      </w:tr>
      <w:tr w:rsidR="0009362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3627" w:rsidRDefault="00F534AA">
            <w:pPr>
              <w:spacing w:after="0" w:line="240" w:lineRule="auto"/>
              <w:rPr>
                <w:sz w:val="24"/>
                <w:szCs w:val="24"/>
              </w:rPr>
            </w:pPr>
            <w:r>
              <w:rPr>
                <w:rFonts w:ascii="Times New Roman" w:hAnsi="Times New Roman" w:cs="Times New Roman"/>
                <w:b/>
                <w:color w:val="000000"/>
                <w:sz w:val="24"/>
                <w:szCs w:val="24"/>
              </w:rPr>
              <w:t>Методы обеспечения технологической и эксплуатационной безопасности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3627" w:rsidRDefault="000936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3627" w:rsidRDefault="000936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3627" w:rsidRDefault="00093627"/>
        </w:tc>
      </w:tr>
      <w:tr w:rsidR="000936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Вредоносные программы и защита от них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2</w:t>
            </w:r>
          </w:p>
        </w:tc>
      </w:tr>
      <w:tr w:rsidR="000936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Методы защиты пограмм от несанкционированного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2</w:t>
            </w:r>
          </w:p>
        </w:tc>
      </w:tr>
      <w:tr w:rsidR="000936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Методы защитфы программ от несанкционированного копирования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2</w:t>
            </w:r>
          </w:p>
        </w:tc>
      </w:tr>
      <w:tr w:rsidR="0009362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Методы описания и обнаружения уязвимости программного обеспечения на примере операционных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2</w:t>
            </w:r>
          </w:p>
        </w:tc>
      </w:tr>
      <w:tr w:rsidR="000936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Виды вирусов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2</w:t>
            </w:r>
          </w:p>
        </w:tc>
      </w:tr>
      <w:tr w:rsidR="000936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16</w:t>
            </w:r>
          </w:p>
        </w:tc>
      </w:tr>
      <w:tr w:rsidR="000936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Эффективные способы защиты от вирусов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2</w:t>
            </w:r>
          </w:p>
        </w:tc>
      </w:tr>
      <w:tr w:rsidR="000936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3627" w:rsidRDefault="00F534AA">
            <w:pPr>
              <w:spacing w:after="0" w:line="240" w:lineRule="auto"/>
              <w:rPr>
                <w:sz w:val="24"/>
                <w:szCs w:val="24"/>
              </w:rPr>
            </w:pPr>
            <w:r>
              <w:rPr>
                <w:rFonts w:ascii="Times New Roman" w:hAnsi="Times New Roman" w:cs="Times New Roman"/>
                <w:b/>
                <w:color w:val="000000"/>
                <w:sz w:val="24"/>
                <w:szCs w:val="24"/>
              </w:rPr>
              <w:t>Средства, системы и комплексы защиты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3627" w:rsidRDefault="000936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3627" w:rsidRDefault="000936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3627" w:rsidRDefault="00093627"/>
        </w:tc>
      </w:tr>
      <w:tr w:rsidR="000936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Средства тестирования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2</w:t>
            </w:r>
          </w:p>
        </w:tc>
      </w:tr>
      <w:tr w:rsidR="000936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Обфускаторы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2</w:t>
            </w:r>
          </w:p>
        </w:tc>
      </w:tr>
      <w:tr w:rsidR="000936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Способы и средства защиты программ от несанкционированного копирования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2</w:t>
            </w:r>
          </w:p>
        </w:tc>
      </w:tr>
      <w:tr w:rsidR="000936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Защищенные операционные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2</w:t>
            </w:r>
          </w:p>
        </w:tc>
      </w:tr>
      <w:tr w:rsidR="000936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Работа с антивирусными программами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2</w:t>
            </w:r>
          </w:p>
        </w:tc>
      </w:tr>
      <w:tr w:rsidR="000936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16</w:t>
            </w:r>
          </w:p>
        </w:tc>
      </w:tr>
      <w:tr w:rsidR="000936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Риски, связанные с использованием антивирусных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2</w:t>
            </w:r>
          </w:p>
        </w:tc>
      </w:tr>
      <w:tr w:rsidR="0009362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09362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09362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color w:val="000000"/>
                <w:sz w:val="24"/>
                <w:szCs w:val="24"/>
              </w:rPr>
              <w:t>108</w:t>
            </w:r>
          </w:p>
        </w:tc>
      </w:tr>
      <w:tr w:rsidR="00093627">
        <w:trPr>
          <w:trHeight w:hRule="exact" w:val="2442"/>
        </w:trPr>
        <w:tc>
          <w:tcPr>
            <w:tcW w:w="9654" w:type="dxa"/>
            <w:gridSpan w:val="4"/>
            <w:shd w:val="clear" w:color="000000" w:fill="FFFFFF"/>
            <w:tcMar>
              <w:left w:w="34" w:type="dxa"/>
              <w:right w:w="34" w:type="dxa"/>
            </w:tcMar>
          </w:tcPr>
          <w:p w:rsidR="00093627" w:rsidRDefault="00093627">
            <w:pPr>
              <w:spacing w:after="0" w:line="240" w:lineRule="auto"/>
              <w:jc w:val="both"/>
              <w:rPr>
                <w:sz w:val="20"/>
                <w:szCs w:val="20"/>
              </w:rPr>
            </w:pPr>
          </w:p>
          <w:p w:rsidR="00093627" w:rsidRDefault="00F534AA">
            <w:pPr>
              <w:spacing w:after="0" w:line="240" w:lineRule="auto"/>
              <w:jc w:val="both"/>
              <w:rPr>
                <w:sz w:val="20"/>
                <w:szCs w:val="20"/>
              </w:rPr>
            </w:pPr>
            <w:r>
              <w:rPr>
                <w:rFonts w:ascii="Times New Roman" w:hAnsi="Times New Roman" w:cs="Times New Roman"/>
                <w:color w:val="000000"/>
                <w:sz w:val="20"/>
                <w:szCs w:val="20"/>
              </w:rPr>
              <w:t>* Примечания:</w:t>
            </w:r>
          </w:p>
          <w:p w:rsidR="00093627" w:rsidRDefault="00F534A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93627" w:rsidRDefault="00F534A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093627" w:rsidRDefault="00F534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3627">
        <w:trPr>
          <w:trHeight w:hRule="exact" w:val="15391"/>
        </w:trPr>
        <w:tc>
          <w:tcPr>
            <w:tcW w:w="9654" w:type="dxa"/>
            <w:shd w:val="clear" w:color="000000" w:fill="FFFFFF"/>
            <w:tcMar>
              <w:left w:w="34" w:type="dxa"/>
              <w:right w:w="34" w:type="dxa"/>
            </w:tcMar>
          </w:tcPr>
          <w:p w:rsidR="00093627" w:rsidRDefault="00F534AA">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93627" w:rsidRDefault="00F534A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93627" w:rsidRDefault="00F534A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93627" w:rsidRDefault="00F534A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93627" w:rsidRDefault="00F534A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93627" w:rsidRDefault="00F534A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93627" w:rsidRDefault="00F534A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rsidR="00093627" w:rsidRDefault="00F534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3627">
        <w:trPr>
          <w:trHeight w:hRule="exact" w:val="240"/>
        </w:trPr>
        <w:tc>
          <w:tcPr>
            <w:tcW w:w="9654" w:type="dxa"/>
            <w:shd w:val="clear" w:color="000000" w:fill="FFFFFF"/>
            <w:tcMar>
              <w:left w:w="34" w:type="dxa"/>
              <w:right w:w="34" w:type="dxa"/>
            </w:tcMar>
          </w:tcPr>
          <w:p w:rsidR="00093627" w:rsidRDefault="00F534AA">
            <w:pPr>
              <w:spacing w:after="0" w:line="240" w:lineRule="auto"/>
              <w:jc w:val="both"/>
              <w:rPr>
                <w:sz w:val="20"/>
                <w:szCs w:val="20"/>
              </w:rPr>
            </w:pPr>
            <w:r>
              <w:rPr>
                <w:rFonts w:ascii="Times New Roman" w:hAnsi="Times New Roman" w:cs="Times New Roman"/>
                <w:color w:val="000000"/>
                <w:sz w:val="20"/>
                <w:szCs w:val="20"/>
              </w:rPr>
              <w:lastRenderedPageBreak/>
              <w:t>нормативным актом образовательной организации.</w:t>
            </w:r>
          </w:p>
        </w:tc>
      </w:tr>
      <w:tr w:rsidR="00093627">
        <w:trPr>
          <w:trHeight w:hRule="exact" w:val="585"/>
        </w:trPr>
        <w:tc>
          <w:tcPr>
            <w:tcW w:w="9654" w:type="dxa"/>
            <w:shd w:val="clear" w:color="000000" w:fill="FFFFFF"/>
            <w:tcMar>
              <w:left w:w="34" w:type="dxa"/>
              <w:right w:w="34" w:type="dxa"/>
            </w:tcMar>
          </w:tcPr>
          <w:p w:rsidR="00093627" w:rsidRDefault="00093627">
            <w:pPr>
              <w:spacing w:after="0" w:line="240" w:lineRule="auto"/>
              <w:rPr>
                <w:sz w:val="24"/>
                <w:szCs w:val="24"/>
              </w:rPr>
            </w:pPr>
          </w:p>
          <w:p w:rsidR="00093627" w:rsidRDefault="00F534A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93627">
        <w:trPr>
          <w:trHeight w:hRule="exact" w:val="277"/>
        </w:trPr>
        <w:tc>
          <w:tcPr>
            <w:tcW w:w="9654" w:type="dxa"/>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93627">
        <w:trPr>
          <w:trHeight w:hRule="exact" w:val="26"/>
        </w:trPr>
        <w:tc>
          <w:tcPr>
            <w:tcW w:w="9654" w:type="dxa"/>
            <w:vMerge w:val="restart"/>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b/>
                <w:color w:val="000000"/>
                <w:sz w:val="24"/>
                <w:szCs w:val="24"/>
              </w:rPr>
              <w:t>Общие сведения</w:t>
            </w:r>
          </w:p>
        </w:tc>
      </w:tr>
      <w:tr w:rsidR="00093627">
        <w:trPr>
          <w:trHeight w:hRule="exact" w:val="277"/>
        </w:trPr>
        <w:tc>
          <w:tcPr>
            <w:tcW w:w="9654" w:type="dxa"/>
            <w:vMerge/>
            <w:shd w:val="clear" w:color="000000" w:fill="FFFFFF"/>
            <w:tcMar>
              <w:left w:w="34" w:type="dxa"/>
              <w:right w:w="34" w:type="dxa"/>
            </w:tcMar>
          </w:tcPr>
          <w:p w:rsidR="00093627" w:rsidRDefault="00093627"/>
        </w:tc>
      </w:tr>
      <w:tr w:rsidR="00093627">
        <w:trPr>
          <w:trHeight w:hRule="exact" w:val="555"/>
        </w:trPr>
        <w:tc>
          <w:tcPr>
            <w:tcW w:w="9654" w:type="dxa"/>
            <w:shd w:val="clear" w:color="000000" w:fill="FFFFFF"/>
            <w:tcMar>
              <w:left w:w="34" w:type="dxa"/>
              <w:right w:w="34" w:type="dxa"/>
            </w:tcMar>
          </w:tcPr>
          <w:p w:rsidR="00093627" w:rsidRDefault="00F534AA">
            <w:pPr>
              <w:spacing w:after="0" w:line="240" w:lineRule="auto"/>
              <w:jc w:val="both"/>
              <w:rPr>
                <w:sz w:val="24"/>
                <w:szCs w:val="24"/>
              </w:rPr>
            </w:pPr>
            <w:r>
              <w:rPr>
                <w:rFonts w:ascii="Times New Roman" w:hAnsi="Times New Roman" w:cs="Times New Roman"/>
                <w:color w:val="000000"/>
                <w:sz w:val="24"/>
                <w:szCs w:val="24"/>
              </w:rPr>
              <w:t>Предмет, содержание курса. Место курса среди других дисциплин. Основные понятия и определения.</w:t>
            </w:r>
          </w:p>
        </w:tc>
      </w:tr>
      <w:tr w:rsidR="00093627">
        <w:trPr>
          <w:trHeight w:hRule="exact" w:val="304"/>
        </w:trPr>
        <w:tc>
          <w:tcPr>
            <w:tcW w:w="9654" w:type="dxa"/>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b/>
                <w:color w:val="000000"/>
                <w:sz w:val="24"/>
                <w:szCs w:val="24"/>
              </w:rPr>
              <w:t>Функции операционных систем</w:t>
            </w:r>
          </w:p>
        </w:tc>
      </w:tr>
      <w:tr w:rsidR="00093627">
        <w:trPr>
          <w:trHeight w:hRule="exact" w:val="826"/>
        </w:trPr>
        <w:tc>
          <w:tcPr>
            <w:tcW w:w="9654" w:type="dxa"/>
            <w:shd w:val="clear" w:color="000000" w:fill="FFFFFF"/>
            <w:tcMar>
              <w:left w:w="34" w:type="dxa"/>
              <w:right w:w="34" w:type="dxa"/>
            </w:tcMar>
          </w:tcPr>
          <w:p w:rsidR="00093627" w:rsidRDefault="00F534AA">
            <w:pPr>
              <w:spacing w:after="0" w:line="240" w:lineRule="auto"/>
              <w:jc w:val="both"/>
              <w:rPr>
                <w:sz w:val="24"/>
                <w:szCs w:val="24"/>
              </w:rPr>
            </w:pPr>
            <w:r>
              <w:rPr>
                <w:rFonts w:ascii="Times New Roman" w:hAnsi="Times New Roman" w:cs="Times New Roman"/>
                <w:color w:val="000000"/>
                <w:sz w:val="24"/>
                <w:szCs w:val="24"/>
              </w:rPr>
              <w:t>Необходимость операционной системы. Подсистемы управления ресурсами компьютера и управления процессами, памятью, файлами. Сетевые операционные системы.</w:t>
            </w:r>
          </w:p>
        </w:tc>
      </w:tr>
      <w:tr w:rsidR="00093627">
        <w:trPr>
          <w:trHeight w:hRule="exact" w:val="304"/>
        </w:trPr>
        <w:tc>
          <w:tcPr>
            <w:tcW w:w="9654" w:type="dxa"/>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b/>
                <w:color w:val="000000"/>
                <w:sz w:val="24"/>
                <w:szCs w:val="24"/>
              </w:rPr>
              <w:t>Сервисное программное обеспечение</w:t>
            </w:r>
          </w:p>
        </w:tc>
      </w:tr>
      <w:tr w:rsidR="00093627">
        <w:trPr>
          <w:trHeight w:hRule="exact" w:val="555"/>
        </w:trPr>
        <w:tc>
          <w:tcPr>
            <w:tcW w:w="9654" w:type="dxa"/>
            <w:shd w:val="clear" w:color="000000" w:fill="FFFFFF"/>
            <w:tcMar>
              <w:left w:w="34" w:type="dxa"/>
              <w:right w:w="34" w:type="dxa"/>
            </w:tcMar>
          </w:tcPr>
          <w:p w:rsidR="00093627" w:rsidRDefault="00F534AA">
            <w:pPr>
              <w:spacing w:after="0" w:line="240" w:lineRule="auto"/>
              <w:jc w:val="both"/>
              <w:rPr>
                <w:sz w:val="24"/>
                <w:szCs w:val="24"/>
              </w:rPr>
            </w:pPr>
            <w:r>
              <w:rPr>
                <w:rFonts w:ascii="Times New Roman" w:hAnsi="Times New Roman" w:cs="Times New Roman"/>
                <w:color w:val="000000"/>
                <w:sz w:val="24"/>
                <w:szCs w:val="24"/>
              </w:rPr>
              <w:t>Сервисные программы Norton Utilities. Программы-архиваторы. Проблема фрагментации дисков.Дефрагментация дисков.</w:t>
            </w:r>
          </w:p>
        </w:tc>
      </w:tr>
      <w:tr w:rsidR="00093627">
        <w:trPr>
          <w:trHeight w:hRule="exact" w:val="304"/>
        </w:trPr>
        <w:tc>
          <w:tcPr>
            <w:tcW w:w="9654" w:type="dxa"/>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b/>
                <w:color w:val="000000"/>
                <w:sz w:val="24"/>
                <w:szCs w:val="24"/>
              </w:rPr>
              <w:t>Прикладные программы</w:t>
            </w:r>
          </w:p>
        </w:tc>
      </w:tr>
      <w:tr w:rsidR="00093627">
        <w:trPr>
          <w:trHeight w:hRule="exact" w:val="826"/>
        </w:trPr>
        <w:tc>
          <w:tcPr>
            <w:tcW w:w="9654" w:type="dxa"/>
            <w:shd w:val="clear" w:color="000000" w:fill="FFFFFF"/>
            <w:tcMar>
              <w:left w:w="34" w:type="dxa"/>
              <w:right w:w="34" w:type="dxa"/>
            </w:tcMar>
          </w:tcPr>
          <w:p w:rsidR="00093627" w:rsidRDefault="00F534AA">
            <w:pPr>
              <w:spacing w:after="0" w:line="240" w:lineRule="auto"/>
              <w:jc w:val="both"/>
              <w:rPr>
                <w:sz w:val="24"/>
                <w:szCs w:val="24"/>
              </w:rPr>
            </w:pPr>
            <w:r>
              <w:rPr>
                <w:rFonts w:ascii="Times New Roman" w:hAnsi="Times New Roman" w:cs="Times New Roman"/>
                <w:color w:val="000000"/>
                <w:sz w:val="24"/>
                <w:szCs w:val="24"/>
              </w:rPr>
              <w:t>Обзор прикладных программ: общего назначения, проблемно-ориентированные, методо- ориентированные, автоматизированного проектирования и т.д. Системы проектирования и моделирования электронных устройств.</w:t>
            </w:r>
          </w:p>
        </w:tc>
      </w:tr>
      <w:tr w:rsidR="00093627">
        <w:trPr>
          <w:trHeight w:hRule="exact" w:val="585"/>
        </w:trPr>
        <w:tc>
          <w:tcPr>
            <w:tcW w:w="9654" w:type="dxa"/>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b/>
                <w:color w:val="000000"/>
                <w:sz w:val="24"/>
                <w:szCs w:val="24"/>
              </w:rPr>
              <w:t>Общие сведения о разработке программного обеспечения. Процедура локализации и исправления ошибок</w:t>
            </w:r>
          </w:p>
        </w:tc>
      </w:tr>
      <w:tr w:rsidR="00093627">
        <w:trPr>
          <w:trHeight w:hRule="exact" w:val="555"/>
        </w:trPr>
        <w:tc>
          <w:tcPr>
            <w:tcW w:w="9654" w:type="dxa"/>
            <w:shd w:val="clear" w:color="000000" w:fill="FFFFFF"/>
            <w:tcMar>
              <w:left w:w="34" w:type="dxa"/>
              <w:right w:w="34" w:type="dxa"/>
            </w:tcMar>
          </w:tcPr>
          <w:p w:rsidR="00093627" w:rsidRDefault="00F534AA">
            <w:pPr>
              <w:spacing w:after="0" w:line="240" w:lineRule="auto"/>
              <w:jc w:val="both"/>
              <w:rPr>
                <w:sz w:val="24"/>
                <w:szCs w:val="24"/>
              </w:rPr>
            </w:pPr>
            <w:r>
              <w:rPr>
                <w:rFonts w:ascii="Times New Roman" w:hAnsi="Times New Roman" w:cs="Times New Roman"/>
                <w:color w:val="000000"/>
                <w:sz w:val="24"/>
                <w:szCs w:val="24"/>
              </w:rPr>
              <w:t>Тестирование, испытание. Локализация и исправление ошибок: механизм исключений, журналирование, отладчики.</w:t>
            </w:r>
          </w:p>
        </w:tc>
      </w:tr>
      <w:tr w:rsidR="00093627">
        <w:trPr>
          <w:trHeight w:hRule="exact" w:val="304"/>
        </w:trPr>
        <w:tc>
          <w:tcPr>
            <w:tcW w:w="9654" w:type="dxa"/>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b/>
                <w:color w:val="000000"/>
                <w:sz w:val="24"/>
                <w:szCs w:val="24"/>
              </w:rPr>
              <w:t>Отладчик программного обеспечения и работа в командном режиме GDB</w:t>
            </w:r>
          </w:p>
        </w:tc>
      </w:tr>
      <w:tr w:rsidR="00093627">
        <w:trPr>
          <w:trHeight w:hRule="exact" w:val="826"/>
        </w:trPr>
        <w:tc>
          <w:tcPr>
            <w:tcW w:w="9654" w:type="dxa"/>
            <w:shd w:val="clear" w:color="000000" w:fill="FFFFFF"/>
            <w:tcMar>
              <w:left w:w="34" w:type="dxa"/>
              <w:right w:w="34" w:type="dxa"/>
            </w:tcMar>
          </w:tcPr>
          <w:p w:rsidR="00093627" w:rsidRDefault="00F534AA">
            <w:pPr>
              <w:spacing w:after="0" w:line="240" w:lineRule="auto"/>
              <w:jc w:val="both"/>
              <w:rPr>
                <w:sz w:val="24"/>
                <w:szCs w:val="24"/>
              </w:rPr>
            </w:pPr>
            <w:r>
              <w:rPr>
                <w:rFonts w:ascii="Times New Roman" w:hAnsi="Times New Roman" w:cs="Times New Roman"/>
                <w:color w:val="000000"/>
                <w:sz w:val="24"/>
                <w:szCs w:val="24"/>
              </w:rPr>
              <w:t>Общие сведения об отладчике программного обеспечения GDB. Пример сеанса работы отладчика GDB. Опции командной строки отладчика GDB.Работа в командном режиме GDB.</w:t>
            </w:r>
          </w:p>
        </w:tc>
      </w:tr>
      <w:tr w:rsidR="00093627">
        <w:trPr>
          <w:trHeight w:hRule="exact" w:val="304"/>
        </w:trPr>
        <w:tc>
          <w:tcPr>
            <w:tcW w:w="9654" w:type="dxa"/>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b/>
                <w:color w:val="000000"/>
                <w:sz w:val="24"/>
                <w:szCs w:val="24"/>
              </w:rPr>
              <w:t>Подготовка программ для отладки и запуск и остановка процессов в GDB</w:t>
            </w:r>
          </w:p>
        </w:tc>
      </w:tr>
      <w:tr w:rsidR="00093627">
        <w:trPr>
          <w:trHeight w:hRule="exact" w:val="555"/>
        </w:trPr>
        <w:tc>
          <w:tcPr>
            <w:tcW w:w="9654" w:type="dxa"/>
            <w:shd w:val="clear" w:color="000000" w:fill="FFFFFF"/>
            <w:tcMar>
              <w:left w:w="34" w:type="dxa"/>
              <w:right w:w="34" w:type="dxa"/>
            </w:tcMar>
          </w:tcPr>
          <w:p w:rsidR="00093627" w:rsidRDefault="00F534AA">
            <w:pPr>
              <w:spacing w:after="0" w:line="240" w:lineRule="auto"/>
              <w:jc w:val="both"/>
              <w:rPr>
                <w:sz w:val="24"/>
                <w:szCs w:val="24"/>
              </w:rPr>
            </w:pPr>
            <w:r>
              <w:rPr>
                <w:rFonts w:ascii="Times New Roman" w:hAnsi="Times New Roman" w:cs="Times New Roman"/>
                <w:color w:val="000000"/>
                <w:sz w:val="24"/>
                <w:szCs w:val="24"/>
              </w:rPr>
              <w:t>Отладка программ с помощью GDB. Запуск программы для отладки. Переменные среды окружения. Текущий каталог.</w:t>
            </w:r>
          </w:p>
        </w:tc>
      </w:tr>
      <w:tr w:rsidR="00093627">
        <w:trPr>
          <w:trHeight w:hRule="exact" w:val="585"/>
        </w:trPr>
        <w:tc>
          <w:tcPr>
            <w:tcW w:w="9654" w:type="dxa"/>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b/>
                <w:color w:val="000000"/>
                <w:sz w:val="24"/>
                <w:szCs w:val="24"/>
              </w:rPr>
              <w:t>Отстановка и возобновление программ. Получение информации о ресурсах в процессе отладки программ</w:t>
            </w:r>
          </w:p>
        </w:tc>
      </w:tr>
      <w:tr w:rsidR="00093627">
        <w:trPr>
          <w:trHeight w:hRule="exact" w:val="555"/>
        </w:trPr>
        <w:tc>
          <w:tcPr>
            <w:tcW w:w="9654" w:type="dxa"/>
            <w:shd w:val="clear" w:color="000000" w:fill="FFFFFF"/>
            <w:tcMar>
              <w:left w:w="34" w:type="dxa"/>
              <w:right w:w="34" w:type="dxa"/>
            </w:tcMar>
          </w:tcPr>
          <w:p w:rsidR="00093627" w:rsidRDefault="00F534AA">
            <w:pPr>
              <w:spacing w:after="0" w:line="240" w:lineRule="auto"/>
              <w:jc w:val="both"/>
              <w:rPr>
                <w:sz w:val="24"/>
                <w:szCs w:val="24"/>
              </w:rPr>
            </w:pPr>
            <w:r>
              <w:rPr>
                <w:rFonts w:ascii="Times New Roman" w:hAnsi="Times New Roman" w:cs="Times New Roman"/>
                <w:color w:val="000000"/>
                <w:sz w:val="24"/>
                <w:szCs w:val="24"/>
              </w:rPr>
              <w:t>Точка остановы. Примеры отладочной сессии с помощью точки остановы. Получение информации о ресурсах в процессе отладки.</w:t>
            </w:r>
          </w:p>
        </w:tc>
      </w:tr>
      <w:tr w:rsidR="00093627">
        <w:trPr>
          <w:trHeight w:hRule="exact" w:val="304"/>
        </w:trPr>
        <w:tc>
          <w:tcPr>
            <w:tcW w:w="9654" w:type="dxa"/>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b/>
                <w:color w:val="000000"/>
                <w:sz w:val="24"/>
                <w:szCs w:val="24"/>
              </w:rPr>
              <w:t>Динамическое управление памятью и его функции</w:t>
            </w:r>
          </w:p>
        </w:tc>
      </w:tr>
      <w:tr w:rsidR="00093627">
        <w:trPr>
          <w:trHeight w:hRule="exact" w:val="555"/>
        </w:trPr>
        <w:tc>
          <w:tcPr>
            <w:tcW w:w="9654" w:type="dxa"/>
            <w:shd w:val="clear" w:color="000000" w:fill="FFFFFF"/>
            <w:tcMar>
              <w:left w:w="34" w:type="dxa"/>
              <w:right w:w="34" w:type="dxa"/>
            </w:tcMar>
          </w:tcPr>
          <w:p w:rsidR="00093627" w:rsidRDefault="00F534AA">
            <w:pPr>
              <w:spacing w:after="0" w:line="240" w:lineRule="auto"/>
              <w:jc w:val="both"/>
              <w:rPr>
                <w:sz w:val="24"/>
                <w:szCs w:val="24"/>
              </w:rPr>
            </w:pPr>
            <w:r>
              <w:rPr>
                <w:rFonts w:ascii="Times New Roman" w:hAnsi="Times New Roman" w:cs="Times New Roman"/>
                <w:color w:val="000000"/>
                <w:sz w:val="24"/>
                <w:szCs w:val="24"/>
              </w:rPr>
              <w:t>Общие сведения о динамическом управлении памятью. Функции динамического управления памятью библиотеки GLIBC.</w:t>
            </w:r>
          </w:p>
        </w:tc>
      </w:tr>
      <w:tr w:rsidR="00093627">
        <w:trPr>
          <w:trHeight w:hRule="exact" w:val="304"/>
        </w:trPr>
        <w:tc>
          <w:tcPr>
            <w:tcW w:w="9654" w:type="dxa"/>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b/>
                <w:color w:val="000000"/>
                <w:sz w:val="24"/>
                <w:szCs w:val="24"/>
              </w:rPr>
              <w:t>Область и структура блоков динамической памяти</w:t>
            </w:r>
          </w:p>
        </w:tc>
      </w:tr>
      <w:tr w:rsidR="00093627">
        <w:trPr>
          <w:trHeight w:hRule="exact" w:val="826"/>
        </w:trPr>
        <w:tc>
          <w:tcPr>
            <w:tcW w:w="9654" w:type="dxa"/>
            <w:shd w:val="clear" w:color="000000" w:fill="FFFFFF"/>
            <w:tcMar>
              <w:left w:w="34" w:type="dxa"/>
              <w:right w:w="34" w:type="dxa"/>
            </w:tcMar>
          </w:tcPr>
          <w:p w:rsidR="00093627" w:rsidRDefault="00F534AA">
            <w:pPr>
              <w:spacing w:after="0" w:line="240" w:lineRule="auto"/>
              <w:jc w:val="both"/>
              <w:rPr>
                <w:sz w:val="24"/>
                <w:szCs w:val="24"/>
              </w:rPr>
            </w:pPr>
            <w:r>
              <w:rPr>
                <w:rFonts w:ascii="Times New Roman" w:hAnsi="Times New Roman" w:cs="Times New Roman"/>
                <w:color w:val="000000"/>
                <w:sz w:val="24"/>
                <w:szCs w:val="24"/>
              </w:rPr>
              <w:t>Адресное пространство процесса и область динамической памяти. Виртуальное адресное пространство в системе GNU/Linux. Структура блоков динамически выделяемой памяти.</w:t>
            </w:r>
          </w:p>
        </w:tc>
      </w:tr>
      <w:tr w:rsidR="00093627">
        <w:trPr>
          <w:trHeight w:hRule="exact" w:val="304"/>
        </w:trPr>
        <w:tc>
          <w:tcPr>
            <w:tcW w:w="9654" w:type="dxa"/>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b/>
                <w:color w:val="000000"/>
                <w:sz w:val="24"/>
                <w:szCs w:val="24"/>
              </w:rPr>
              <w:t>Вредоносные программы и защита от них</w:t>
            </w:r>
          </w:p>
        </w:tc>
      </w:tr>
      <w:tr w:rsidR="00093627">
        <w:trPr>
          <w:trHeight w:hRule="exact" w:val="285"/>
        </w:trPr>
        <w:tc>
          <w:tcPr>
            <w:tcW w:w="9654" w:type="dxa"/>
            <w:shd w:val="clear" w:color="000000" w:fill="FFFFFF"/>
            <w:tcMar>
              <w:left w:w="34" w:type="dxa"/>
              <w:right w:w="34" w:type="dxa"/>
            </w:tcMar>
          </w:tcPr>
          <w:p w:rsidR="00093627" w:rsidRDefault="00F534AA">
            <w:pPr>
              <w:spacing w:after="0" w:line="240" w:lineRule="auto"/>
              <w:jc w:val="both"/>
              <w:rPr>
                <w:sz w:val="24"/>
                <w:szCs w:val="24"/>
              </w:rPr>
            </w:pPr>
            <w:r>
              <w:rPr>
                <w:rFonts w:ascii="Times New Roman" w:hAnsi="Times New Roman" w:cs="Times New Roman"/>
                <w:color w:val="000000"/>
                <w:sz w:val="24"/>
                <w:szCs w:val="24"/>
              </w:rPr>
              <w:t>Классификация вредоносных программ. Защита от вредоносных программ.</w:t>
            </w:r>
          </w:p>
        </w:tc>
      </w:tr>
      <w:tr w:rsidR="00093627">
        <w:trPr>
          <w:trHeight w:hRule="exact" w:val="304"/>
        </w:trPr>
        <w:tc>
          <w:tcPr>
            <w:tcW w:w="9654" w:type="dxa"/>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b/>
                <w:color w:val="000000"/>
                <w:sz w:val="24"/>
                <w:szCs w:val="24"/>
              </w:rPr>
              <w:t>Методы защиты пограмм от несанкционированного исследования</w:t>
            </w:r>
          </w:p>
        </w:tc>
      </w:tr>
      <w:tr w:rsidR="00093627">
        <w:trPr>
          <w:trHeight w:hRule="exact" w:val="826"/>
        </w:trPr>
        <w:tc>
          <w:tcPr>
            <w:tcW w:w="9654" w:type="dxa"/>
            <w:shd w:val="clear" w:color="000000" w:fill="FFFFFF"/>
            <w:tcMar>
              <w:left w:w="34" w:type="dxa"/>
              <w:right w:w="34" w:type="dxa"/>
            </w:tcMar>
          </w:tcPr>
          <w:p w:rsidR="00093627" w:rsidRDefault="00F534AA">
            <w:pPr>
              <w:spacing w:after="0" w:line="240" w:lineRule="auto"/>
              <w:jc w:val="both"/>
              <w:rPr>
                <w:sz w:val="24"/>
                <w:szCs w:val="24"/>
              </w:rPr>
            </w:pPr>
            <w:r>
              <w:rPr>
                <w:rFonts w:ascii="Times New Roman" w:hAnsi="Times New Roman" w:cs="Times New Roman"/>
                <w:color w:val="000000"/>
                <w:sz w:val="24"/>
                <w:szCs w:val="24"/>
              </w:rPr>
              <w:t>Классификация средств несанкционированного исследования программ. Способы защиты программ от несанкционированного исследования. Обфускация программ. Способы выстраивания защитных механизмов в программное обеспечения.</w:t>
            </w:r>
          </w:p>
        </w:tc>
      </w:tr>
      <w:tr w:rsidR="00093627">
        <w:trPr>
          <w:trHeight w:hRule="exact" w:val="304"/>
        </w:trPr>
        <w:tc>
          <w:tcPr>
            <w:tcW w:w="9654" w:type="dxa"/>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b/>
                <w:color w:val="000000"/>
                <w:sz w:val="24"/>
                <w:szCs w:val="24"/>
              </w:rPr>
              <w:t>Методы защитфы программ от несанкционированного копирования</w:t>
            </w:r>
          </w:p>
        </w:tc>
      </w:tr>
      <w:tr w:rsidR="00093627">
        <w:trPr>
          <w:trHeight w:hRule="exact" w:val="826"/>
        </w:trPr>
        <w:tc>
          <w:tcPr>
            <w:tcW w:w="9654" w:type="dxa"/>
            <w:shd w:val="clear" w:color="000000" w:fill="FFFFFF"/>
            <w:tcMar>
              <w:left w:w="34" w:type="dxa"/>
              <w:right w:w="34" w:type="dxa"/>
            </w:tcMar>
          </w:tcPr>
          <w:p w:rsidR="00093627" w:rsidRDefault="00F534AA">
            <w:pPr>
              <w:spacing w:after="0" w:line="240" w:lineRule="auto"/>
              <w:jc w:val="both"/>
              <w:rPr>
                <w:sz w:val="24"/>
                <w:szCs w:val="24"/>
              </w:rPr>
            </w:pPr>
            <w:r>
              <w:rPr>
                <w:rFonts w:ascii="Times New Roman" w:hAnsi="Times New Roman" w:cs="Times New Roman"/>
                <w:color w:val="000000"/>
                <w:sz w:val="24"/>
                <w:szCs w:val="24"/>
              </w:rPr>
              <w:t>Криптографические методы защиты от копирования. Методы привязки к идентификатору. Манипуляции с кодом программы. Методы противодействия динамическим способом снятия защиты программ от копирования.</w:t>
            </w:r>
          </w:p>
        </w:tc>
      </w:tr>
      <w:tr w:rsidR="00093627">
        <w:trPr>
          <w:trHeight w:hRule="exact" w:val="585"/>
        </w:trPr>
        <w:tc>
          <w:tcPr>
            <w:tcW w:w="9654" w:type="dxa"/>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b/>
                <w:color w:val="000000"/>
                <w:sz w:val="24"/>
                <w:szCs w:val="24"/>
              </w:rPr>
              <w:t>Методы описания и обнаружения уязвимости программного обеспечения на примере операционных систем</w:t>
            </w:r>
          </w:p>
        </w:tc>
      </w:tr>
      <w:tr w:rsidR="00093627">
        <w:trPr>
          <w:trHeight w:hRule="exact" w:val="555"/>
        </w:trPr>
        <w:tc>
          <w:tcPr>
            <w:tcW w:w="9654" w:type="dxa"/>
            <w:shd w:val="clear" w:color="000000" w:fill="FFFFFF"/>
            <w:tcMar>
              <w:left w:w="34" w:type="dxa"/>
              <w:right w:w="34" w:type="dxa"/>
            </w:tcMar>
          </w:tcPr>
          <w:p w:rsidR="00093627" w:rsidRDefault="00F534AA">
            <w:pPr>
              <w:spacing w:after="0" w:line="240" w:lineRule="auto"/>
              <w:jc w:val="both"/>
              <w:rPr>
                <w:sz w:val="24"/>
                <w:szCs w:val="24"/>
              </w:rPr>
            </w:pPr>
            <w:r>
              <w:rPr>
                <w:rFonts w:ascii="Times New Roman" w:hAnsi="Times New Roman" w:cs="Times New Roman"/>
                <w:color w:val="000000"/>
                <w:sz w:val="24"/>
                <w:szCs w:val="24"/>
              </w:rPr>
              <w:t>Уязвимость на примере ОС Windows. Методы обнаружения уязвимости операционных систем. Подходы к разработке защищенных операционных систем.</w:t>
            </w:r>
          </w:p>
        </w:tc>
      </w:tr>
    </w:tbl>
    <w:p w:rsidR="00093627" w:rsidRDefault="00F534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3627">
        <w:trPr>
          <w:trHeight w:hRule="exact" w:val="304"/>
        </w:trPr>
        <w:tc>
          <w:tcPr>
            <w:tcW w:w="9654" w:type="dxa"/>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b/>
                <w:color w:val="000000"/>
                <w:sz w:val="24"/>
                <w:szCs w:val="24"/>
              </w:rPr>
              <w:lastRenderedPageBreak/>
              <w:t>Средства тестирования программного обеспечения</w:t>
            </w:r>
          </w:p>
        </w:tc>
      </w:tr>
      <w:tr w:rsidR="00093627">
        <w:trPr>
          <w:trHeight w:hRule="exact" w:val="826"/>
        </w:trPr>
        <w:tc>
          <w:tcPr>
            <w:tcW w:w="9654" w:type="dxa"/>
            <w:shd w:val="clear" w:color="000000" w:fill="FFFFFF"/>
            <w:tcMar>
              <w:left w:w="34" w:type="dxa"/>
              <w:right w:w="34" w:type="dxa"/>
            </w:tcMar>
          </w:tcPr>
          <w:p w:rsidR="00093627" w:rsidRDefault="00F534AA">
            <w:pPr>
              <w:spacing w:after="0" w:line="240" w:lineRule="auto"/>
              <w:jc w:val="both"/>
              <w:rPr>
                <w:sz w:val="24"/>
                <w:szCs w:val="24"/>
              </w:rPr>
            </w:pPr>
            <w:r>
              <w:rPr>
                <w:rFonts w:ascii="Times New Roman" w:hAnsi="Times New Roman" w:cs="Times New Roman"/>
                <w:color w:val="000000"/>
                <w:sz w:val="24"/>
                <w:szCs w:val="24"/>
              </w:rPr>
              <w:t>Средства и комплексы защиты от вредоносных программ. Средства, системы и комплексы тестирования программного обеспечения при испытаниях его на технололгическую безопасность. Фазеры программ.</w:t>
            </w:r>
          </w:p>
        </w:tc>
      </w:tr>
      <w:tr w:rsidR="00093627">
        <w:trPr>
          <w:trHeight w:hRule="exact" w:val="304"/>
        </w:trPr>
        <w:tc>
          <w:tcPr>
            <w:tcW w:w="9654" w:type="dxa"/>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b/>
                <w:color w:val="000000"/>
                <w:sz w:val="24"/>
                <w:szCs w:val="24"/>
              </w:rPr>
              <w:t>Обфускаторы программ</w:t>
            </w:r>
          </w:p>
        </w:tc>
      </w:tr>
      <w:tr w:rsidR="00093627">
        <w:trPr>
          <w:trHeight w:hRule="exact" w:val="555"/>
        </w:trPr>
        <w:tc>
          <w:tcPr>
            <w:tcW w:w="9654" w:type="dxa"/>
            <w:shd w:val="clear" w:color="000000" w:fill="FFFFFF"/>
            <w:tcMar>
              <w:left w:w="34" w:type="dxa"/>
              <w:right w:w="34" w:type="dxa"/>
            </w:tcMar>
          </w:tcPr>
          <w:p w:rsidR="00093627" w:rsidRDefault="00F534AA">
            <w:pPr>
              <w:spacing w:after="0" w:line="240" w:lineRule="auto"/>
              <w:jc w:val="both"/>
              <w:rPr>
                <w:sz w:val="24"/>
                <w:szCs w:val="24"/>
              </w:rPr>
            </w:pPr>
            <w:r>
              <w:rPr>
                <w:rFonts w:ascii="Times New Roman" w:hAnsi="Times New Roman" w:cs="Times New Roman"/>
                <w:color w:val="000000"/>
                <w:sz w:val="24"/>
                <w:szCs w:val="24"/>
              </w:rPr>
              <w:t>Задачи и цели обфусикации. Оценка эффективности обфусикации. Примеры обфусикаторов программ, написанных на скриптовых языках.</w:t>
            </w:r>
          </w:p>
        </w:tc>
      </w:tr>
      <w:tr w:rsidR="00093627">
        <w:trPr>
          <w:trHeight w:hRule="exact" w:val="304"/>
        </w:trPr>
        <w:tc>
          <w:tcPr>
            <w:tcW w:w="9654" w:type="dxa"/>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b/>
                <w:color w:val="000000"/>
                <w:sz w:val="24"/>
                <w:szCs w:val="24"/>
              </w:rPr>
              <w:t>Способы и средства защиты программ от несанкционированного копирования</w:t>
            </w:r>
          </w:p>
        </w:tc>
      </w:tr>
      <w:tr w:rsidR="00093627">
        <w:trPr>
          <w:trHeight w:hRule="exact" w:val="826"/>
        </w:trPr>
        <w:tc>
          <w:tcPr>
            <w:tcW w:w="9654" w:type="dxa"/>
            <w:shd w:val="clear" w:color="000000" w:fill="FFFFFF"/>
            <w:tcMar>
              <w:left w:w="34" w:type="dxa"/>
              <w:right w:w="34" w:type="dxa"/>
            </w:tcMar>
          </w:tcPr>
          <w:p w:rsidR="00093627" w:rsidRDefault="00F534AA">
            <w:pPr>
              <w:spacing w:after="0" w:line="240" w:lineRule="auto"/>
              <w:jc w:val="both"/>
              <w:rPr>
                <w:sz w:val="24"/>
                <w:szCs w:val="24"/>
              </w:rPr>
            </w:pPr>
            <w:r>
              <w:rPr>
                <w:rFonts w:ascii="Times New Roman" w:hAnsi="Times New Roman" w:cs="Times New Roman"/>
                <w:color w:val="000000"/>
                <w:sz w:val="24"/>
                <w:szCs w:val="24"/>
              </w:rPr>
              <w:t>Способы защиты программного обеспечения от несанкционированного копирования. Защита при помощи электронных ключей. Перенос программ в онлайн-сервисы. Активация программного обеспечения.</w:t>
            </w:r>
          </w:p>
        </w:tc>
      </w:tr>
      <w:tr w:rsidR="00093627">
        <w:trPr>
          <w:trHeight w:hRule="exact" w:val="304"/>
        </w:trPr>
        <w:tc>
          <w:tcPr>
            <w:tcW w:w="9654" w:type="dxa"/>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b/>
                <w:color w:val="000000"/>
                <w:sz w:val="24"/>
                <w:szCs w:val="24"/>
              </w:rPr>
              <w:t>Защищенные операционные системы</w:t>
            </w:r>
          </w:p>
        </w:tc>
      </w:tr>
      <w:tr w:rsidR="00093627">
        <w:trPr>
          <w:trHeight w:hRule="exact" w:val="826"/>
        </w:trPr>
        <w:tc>
          <w:tcPr>
            <w:tcW w:w="9654" w:type="dxa"/>
            <w:shd w:val="clear" w:color="000000" w:fill="FFFFFF"/>
            <w:tcMar>
              <w:left w:w="34" w:type="dxa"/>
              <w:right w:w="34" w:type="dxa"/>
            </w:tcMar>
          </w:tcPr>
          <w:p w:rsidR="00093627" w:rsidRDefault="00F534AA">
            <w:pPr>
              <w:spacing w:after="0" w:line="240" w:lineRule="auto"/>
              <w:jc w:val="both"/>
              <w:rPr>
                <w:sz w:val="24"/>
                <w:szCs w:val="24"/>
              </w:rPr>
            </w:pPr>
            <w:r>
              <w:rPr>
                <w:rFonts w:ascii="Times New Roman" w:hAnsi="Times New Roman" w:cs="Times New Roman"/>
                <w:color w:val="000000"/>
                <w:sz w:val="24"/>
                <w:szCs w:val="24"/>
              </w:rPr>
              <w:t>Создание дистрибутива ОС Linux с повышенными требованиями к ее защищенности. Пример построения мобильной защищенной операционной системы на базе ОС Android.</w:t>
            </w:r>
          </w:p>
        </w:tc>
      </w:tr>
      <w:tr w:rsidR="00093627">
        <w:trPr>
          <w:trHeight w:hRule="exact" w:val="277"/>
        </w:trPr>
        <w:tc>
          <w:tcPr>
            <w:tcW w:w="9654" w:type="dxa"/>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93627">
        <w:trPr>
          <w:trHeight w:hRule="exact" w:val="14"/>
        </w:trPr>
        <w:tc>
          <w:tcPr>
            <w:tcW w:w="9640" w:type="dxa"/>
          </w:tcPr>
          <w:p w:rsidR="00093627" w:rsidRDefault="00093627"/>
        </w:tc>
      </w:tr>
      <w:tr w:rsidR="00093627">
        <w:trPr>
          <w:trHeight w:hRule="exact" w:val="304"/>
        </w:trPr>
        <w:tc>
          <w:tcPr>
            <w:tcW w:w="9654" w:type="dxa"/>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b/>
                <w:color w:val="000000"/>
                <w:sz w:val="24"/>
                <w:szCs w:val="24"/>
              </w:rPr>
              <w:t>Работа с программами-архиваторами</w:t>
            </w:r>
          </w:p>
        </w:tc>
      </w:tr>
      <w:tr w:rsidR="00093627">
        <w:trPr>
          <w:trHeight w:hRule="exact" w:val="285"/>
        </w:trPr>
        <w:tc>
          <w:tcPr>
            <w:tcW w:w="9654" w:type="dxa"/>
            <w:shd w:val="clear" w:color="000000" w:fill="FFFFFF"/>
            <w:tcMar>
              <w:left w:w="34" w:type="dxa"/>
              <w:right w:w="34" w:type="dxa"/>
            </w:tcMar>
          </w:tcPr>
          <w:p w:rsidR="00093627" w:rsidRDefault="00093627">
            <w:pPr>
              <w:spacing w:after="0" w:line="240" w:lineRule="auto"/>
              <w:jc w:val="both"/>
              <w:rPr>
                <w:sz w:val="24"/>
                <w:szCs w:val="24"/>
              </w:rPr>
            </w:pPr>
          </w:p>
        </w:tc>
      </w:tr>
      <w:tr w:rsidR="00093627">
        <w:trPr>
          <w:trHeight w:hRule="exact" w:val="14"/>
        </w:trPr>
        <w:tc>
          <w:tcPr>
            <w:tcW w:w="9640" w:type="dxa"/>
          </w:tcPr>
          <w:p w:rsidR="00093627" w:rsidRDefault="00093627"/>
        </w:tc>
      </w:tr>
      <w:tr w:rsidR="00093627">
        <w:trPr>
          <w:trHeight w:hRule="exact" w:val="304"/>
        </w:trPr>
        <w:tc>
          <w:tcPr>
            <w:tcW w:w="9654" w:type="dxa"/>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b/>
                <w:color w:val="000000"/>
                <w:sz w:val="24"/>
                <w:szCs w:val="24"/>
              </w:rPr>
              <w:t>Работа с отладчиком GDB  в среде Linux</w:t>
            </w:r>
          </w:p>
        </w:tc>
      </w:tr>
      <w:tr w:rsidR="00093627">
        <w:trPr>
          <w:trHeight w:hRule="exact" w:val="285"/>
        </w:trPr>
        <w:tc>
          <w:tcPr>
            <w:tcW w:w="9654" w:type="dxa"/>
            <w:shd w:val="clear" w:color="000000" w:fill="FFFFFF"/>
            <w:tcMar>
              <w:left w:w="34" w:type="dxa"/>
              <w:right w:w="34" w:type="dxa"/>
            </w:tcMar>
          </w:tcPr>
          <w:p w:rsidR="00093627" w:rsidRDefault="00093627">
            <w:pPr>
              <w:spacing w:after="0" w:line="240" w:lineRule="auto"/>
              <w:jc w:val="both"/>
              <w:rPr>
                <w:sz w:val="24"/>
                <w:szCs w:val="24"/>
              </w:rPr>
            </w:pPr>
          </w:p>
        </w:tc>
      </w:tr>
      <w:tr w:rsidR="00093627">
        <w:trPr>
          <w:trHeight w:hRule="exact" w:val="14"/>
        </w:trPr>
        <w:tc>
          <w:tcPr>
            <w:tcW w:w="9640" w:type="dxa"/>
          </w:tcPr>
          <w:p w:rsidR="00093627" w:rsidRDefault="00093627"/>
        </w:tc>
      </w:tr>
      <w:tr w:rsidR="00093627">
        <w:trPr>
          <w:trHeight w:hRule="exact" w:val="304"/>
        </w:trPr>
        <w:tc>
          <w:tcPr>
            <w:tcW w:w="9654" w:type="dxa"/>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b/>
                <w:color w:val="000000"/>
                <w:sz w:val="24"/>
                <w:szCs w:val="24"/>
              </w:rPr>
              <w:t>Виды вирусов</w:t>
            </w:r>
          </w:p>
        </w:tc>
      </w:tr>
      <w:tr w:rsidR="00093627">
        <w:trPr>
          <w:trHeight w:hRule="exact" w:val="285"/>
        </w:trPr>
        <w:tc>
          <w:tcPr>
            <w:tcW w:w="9654" w:type="dxa"/>
            <w:shd w:val="clear" w:color="000000" w:fill="FFFFFF"/>
            <w:tcMar>
              <w:left w:w="34" w:type="dxa"/>
              <w:right w:w="34" w:type="dxa"/>
            </w:tcMar>
          </w:tcPr>
          <w:p w:rsidR="00093627" w:rsidRDefault="00093627">
            <w:pPr>
              <w:spacing w:after="0" w:line="240" w:lineRule="auto"/>
              <w:jc w:val="both"/>
              <w:rPr>
                <w:sz w:val="24"/>
                <w:szCs w:val="24"/>
              </w:rPr>
            </w:pPr>
          </w:p>
        </w:tc>
      </w:tr>
      <w:tr w:rsidR="00093627">
        <w:trPr>
          <w:trHeight w:hRule="exact" w:val="14"/>
        </w:trPr>
        <w:tc>
          <w:tcPr>
            <w:tcW w:w="9640" w:type="dxa"/>
          </w:tcPr>
          <w:p w:rsidR="00093627" w:rsidRDefault="00093627"/>
        </w:tc>
      </w:tr>
      <w:tr w:rsidR="00093627">
        <w:trPr>
          <w:trHeight w:hRule="exact" w:val="304"/>
        </w:trPr>
        <w:tc>
          <w:tcPr>
            <w:tcW w:w="9654" w:type="dxa"/>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b/>
                <w:color w:val="000000"/>
                <w:sz w:val="24"/>
                <w:szCs w:val="24"/>
              </w:rPr>
              <w:t>Работа с антивирусными программами</w:t>
            </w:r>
          </w:p>
        </w:tc>
      </w:tr>
      <w:tr w:rsidR="00093627">
        <w:trPr>
          <w:trHeight w:hRule="exact" w:val="285"/>
        </w:trPr>
        <w:tc>
          <w:tcPr>
            <w:tcW w:w="9654" w:type="dxa"/>
            <w:shd w:val="clear" w:color="000000" w:fill="FFFFFF"/>
            <w:tcMar>
              <w:left w:w="34" w:type="dxa"/>
              <w:right w:w="34" w:type="dxa"/>
            </w:tcMar>
          </w:tcPr>
          <w:p w:rsidR="00093627" w:rsidRDefault="00093627">
            <w:pPr>
              <w:spacing w:after="0" w:line="240" w:lineRule="auto"/>
              <w:jc w:val="both"/>
              <w:rPr>
                <w:sz w:val="24"/>
                <w:szCs w:val="24"/>
              </w:rPr>
            </w:pPr>
          </w:p>
        </w:tc>
      </w:tr>
      <w:tr w:rsidR="00093627">
        <w:trPr>
          <w:trHeight w:hRule="exact" w:val="277"/>
        </w:trPr>
        <w:tc>
          <w:tcPr>
            <w:tcW w:w="9654" w:type="dxa"/>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93627">
        <w:trPr>
          <w:trHeight w:hRule="exact" w:val="147"/>
        </w:trPr>
        <w:tc>
          <w:tcPr>
            <w:tcW w:w="9640" w:type="dxa"/>
          </w:tcPr>
          <w:p w:rsidR="00093627" w:rsidRDefault="00093627"/>
        </w:tc>
      </w:tr>
      <w:tr w:rsidR="00093627">
        <w:trPr>
          <w:trHeight w:hRule="exact" w:val="314"/>
        </w:trPr>
        <w:tc>
          <w:tcPr>
            <w:tcW w:w="9654" w:type="dxa"/>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b/>
                <w:color w:val="000000"/>
                <w:sz w:val="24"/>
                <w:szCs w:val="24"/>
              </w:rPr>
              <w:t>Облачные технологии</w:t>
            </w:r>
          </w:p>
        </w:tc>
      </w:tr>
      <w:tr w:rsidR="00093627">
        <w:trPr>
          <w:trHeight w:hRule="exact" w:val="21"/>
        </w:trPr>
        <w:tc>
          <w:tcPr>
            <w:tcW w:w="9640" w:type="dxa"/>
          </w:tcPr>
          <w:p w:rsidR="00093627" w:rsidRDefault="00093627"/>
        </w:tc>
      </w:tr>
      <w:tr w:rsidR="00093627">
        <w:trPr>
          <w:trHeight w:hRule="exact" w:val="277"/>
        </w:trPr>
        <w:tc>
          <w:tcPr>
            <w:tcW w:w="9654" w:type="dxa"/>
            <w:shd w:val="clear" w:color="000000" w:fill="FFFFFF"/>
            <w:tcMar>
              <w:left w:w="34" w:type="dxa"/>
              <w:right w:w="34" w:type="dxa"/>
            </w:tcMar>
          </w:tcPr>
          <w:p w:rsidR="00093627" w:rsidRDefault="00093627"/>
        </w:tc>
      </w:tr>
      <w:tr w:rsidR="00093627">
        <w:trPr>
          <w:trHeight w:hRule="exact" w:val="8"/>
        </w:trPr>
        <w:tc>
          <w:tcPr>
            <w:tcW w:w="9640" w:type="dxa"/>
          </w:tcPr>
          <w:p w:rsidR="00093627" w:rsidRDefault="00093627"/>
        </w:tc>
      </w:tr>
      <w:tr w:rsidR="00093627">
        <w:trPr>
          <w:trHeight w:hRule="exact" w:val="314"/>
        </w:trPr>
        <w:tc>
          <w:tcPr>
            <w:tcW w:w="9654" w:type="dxa"/>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b/>
                <w:color w:val="000000"/>
                <w:sz w:val="24"/>
                <w:szCs w:val="24"/>
              </w:rPr>
              <w:t>Мобильные платформы для коммуникации</w:t>
            </w:r>
          </w:p>
        </w:tc>
      </w:tr>
      <w:tr w:rsidR="00093627">
        <w:trPr>
          <w:trHeight w:hRule="exact" w:val="21"/>
        </w:trPr>
        <w:tc>
          <w:tcPr>
            <w:tcW w:w="9640" w:type="dxa"/>
          </w:tcPr>
          <w:p w:rsidR="00093627" w:rsidRDefault="00093627"/>
        </w:tc>
      </w:tr>
      <w:tr w:rsidR="00093627">
        <w:trPr>
          <w:trHeight w:hRule="exact" w:val="277"/>
        </w:trPr>
        <w:tc>
          <w:tcPr>
            <w:tcW w:w="9654" w:type="dxa"/>
            <w:shd w:val="clear" w:color="000000" w:fill="FFFFFF"/>
            <w:tcMar>
              <w:left w:w="34" w:type="dxa"/>
              <w:right w:w="34" w:type="dxa"/>
            </w:tcMar>
          </w:tcPr>
          <w:p w:rsidR="00093627" w:rsidRDefault="00093627"/>
        </w:tc>
      </w:tr>
      <w:tr w:rsidR="00093627">
        <w:trPr>
          <w:trHeight w:hRule="exact" w:val="8"/>
        </w:trPr>
        <w:tc>
          <w:tcPr>
            <w:tcW w:w="9640" w:type="dxa"/>
          </w:tcPr>
          <w:p w:rsidR="00093627" w:rsidRDefault="00093627"/>
        </w:tc>
      </w:tr>
      <w:tr w:rsidR="00093627">
        <w:trPr>
          <w:trHeight w:hRule="exact" w:val="314"/>
        </w:trPr>
        <w:tc>
          <w:tcPr>
            <w:tcW w:w="9654" w:type="dxa"/>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b/>
                <w:color w:val="000000"/>
                <w:sz w:val="24"/>
                <w:szCs w:val="24"/>
              </w:rPr>
              <w:t>Разделяемые библиотеки</w:t>
            </w:r>
          </w:p>
        </w:tc>
      </w:tr>
      <w:tr w:rsidR="00093627">
        <w:trPr>
          <w:trHeight w:hRule="exact" w:val="21"/>
        </w:trPr>
        <w:tc>
          <w:tcPr>
            <w:tcW w:w="9640" w:type="dxa"/>
          </w:tcPr>
          <w:p w:rsidR="00093627" w:rsidRDefault="00093627"/>
        </w:tc>
      </w:tr>
      <w:tr w:rsidR="00093627">
        <w:trPr>
          <w:trHeight w:hRule="exact" w:val="277"/>
        </w:trPr>
        <w:tc>
          <w:tcPr>
            <w:tcW w:w="9654" w:type="dxa"/>
            <w:shd w:val="clear" w:color="000000" w:fill="FFFFFF"/>
            <w:tcMar>
              <w:left w:w="34" w:type="dxa"/>
              <w:right w:w="34" w:type="dxa"/>
            </w:tcMar>
          </w:tcPr>
          <w:p w:rsidR="00093627" w:rsidRDefault="00093627"/>
        </w:tc>
      </w:tr>
      <w:tr w:rsidR="00093627">
        <w:trPr>
          <w:trHeight w:hRule="exact" w:val="8"/>
        </w:trPr>
        <w:tc>
          <w:tcPr>
            <w:tcW w:w="9640" w:type="dxa"/>
          </w:tcPr>
          <w:p w:rsidR="00093627" w:rsidRDefault="00093627"/>
        </w:tc>
      </w:tr>
      <w:tr w:rsidR="00093627">
        <w:trPr>
          <w:trHeight w:hRule="exact" w:val="314"/>
        </w:trPr>
        <w:tc>
          <w:tcPr>
            <w:tcW w:w="9654" w:type="dxa"/>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b/>
                <w:color w:val="000000"/>
                <w:sz w:val="24"/>
                <w:szCs w:val="24"/>
              </w:rPr>
              <w:t>Эффективные способы защиты от вирусов в современном мире</w:t>
            </w:r>
          </w:p>
        </w:tc>
      </w:tr>
      <w:tr w:rsidR="00093627">
        <w:trPr>
          <w:trHeight w:hRule="exact" w:val="21"/>
        </w:trPr>
        <w:tc>
          <w:tcPr>
            <w:tcW w:w="9640" w:type="dxa"/>
          </w:tcPr>
          <w:p w:rsidR="00093627" w:rsidRDefault="00093627"/>
        </w:tc>
      </w:tr>
      <w:tr w:rsidR="00093627">
        <w:trPr>
          <w:trHeight w:hRule="exact" w:val="277"/>
        </w:trPr>
        <w:tc>
          <w:tcPr>
            <w:tcW w:w="9654" w:type="dxa"/>
            <w:shd w:val="clear" w:color="000000" w:fill="FFFFFF"/>
            <w:tcMar>
              <w:left w:w="34" w:type="dxa"/>
              <w:right w:w="34" w:type="dxa"/>
            </w:tcMar>
          </w:tcPr>
          <w:p w:rsidR="00093627" w:rsidRDefault="00093627"/>
        </w:tc>
      </w:tr>
      <w:tr w:rsidR="00093627">
        <w:trPr>
          <w:trHeight w:hRule="exact" w:val="8"/>
        </w:trPr>
        <w:tc>
          <w:tcPr>
            <w:tcW w:w="9640" w:type="dxa"/>
          </w:tcPr>
          <w:p w:rsidR="00093627" w:rsidRDefault="00093627"/>
        </w:tc>
      </w:tr>
      <w:tr w:rsidR="00093627">
        <w:trPr>
          <w:trHeight w:hRule="exact" w:val="314"/>
        </w:trPr>
        <w:tc>
          <w:tcPr>
            <w:tcW w:w="9654" w:type="dxa"/>
            <w:shd w:val="clear" w:color="000000" w:fill="FFFFFF"/>
            <w:tcMar>
              <w:left w:w="34" w:type="dxa"/>
              <w:right w:w="34" w:type="dxa"/>
            </w:tcMar>
          </w:tcPr>
          <w:p w:rsidR="00093627" w:rsidRDefault="00F534AA">
            <w:pPr>
              <w:spacing w:after="0" w:line="240" w:lineRule="auto"/>
              <w:jc w:val="center"/>
              <w:rPr>
                <w:sz w:val="24"/>
                <w:szCs w:val="24"/>
              </w:rPr>
            </w:pPr>
            <w:r>
              <w:rPr>
                <w:rFonts w:ascii="Times New Roman" w:hAnsi="Times New Roman" w:cs="Times New Roman"/>
                <w:b/>
                <w:color w:val="000000"/>
                <w:sz w:val="24"/>
                <w:szCs w:val="24"/>
              </w:rPr>
              <w:t>Риски, связанные с использованием антивирусных программ</w:t>
            </w:r>
          </w:p>
        </w:tc>
      </w:tr>
      <w:tr w:rsidR="00093627">
        <w:trPr>
          <w:trHeight w:hRule="exact" w:val="21"/>
        </w:trPr>
        <w:tc>
          <w:tcPr>
            <w:tcW w:w="9640" w:type="dxa"/>
          </w:tcPr>
          <w:p w:rsidR="00093627" w:rsidRDefault="00093627"/>
        </w:tc>
      </w:tr>
      <w:tr w:rsidR="00093627">
        <w:trPr>
          <w:trHeight w:hRule="exact" w:val="277"/>
        </w:trPr>
        <w:tc>
          <w:tcPr>
            <w:tcW w:w="9654" w:type="dxa"/>
            <w:shd w:val="clear" w:color="000000" w:fill="FFFFFF"/>
            <w:tcMar>
              <w:left w:w="34" w:type="dxa"/>
              <w:right w:w="34" w:type="dxa"/>
            </w:tcMar>
          </w:tcPr>
          <w:p w:rsidR="00093627" w:rsidRDefault="00093627"/>
        </w:tc>
      </w:tr>
    </w:tbl>
    <w:p w:rsidR="00093627" w:rsidRDefault="00F534A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93627">
        <w:trPr>
          <w:trHeight w:hRule="exact" w:val="855"/>
        </w:trPr>
        <w:tc>
          <w:tcPr>
            <w:tcW w:w="9654" w:type="dxa"/>
            <w:gridSpan w:val="2"/>
            <w:shd w:val="clear" w:color="000000" w:fill="FFFFFF"/>
            <w:tcMar>
              <w:left w:w="34" w:type="dxa"/>
              <w:right w:w="34" w:type="dxa"/>
            </w:tcMar>
          </w:tcPr>
          <w:p w:rsidR="00093627" w:rsidRDefault="00093627">
            <w:pPr>
              <w:spacing w:after="0" w:line="240" w:lineRule="auto"/>
              <w:rPr>
                <w:sz w:val="24"/>
                <w:szCs w:val="24"/>
              </w:rPr>
            </w:pPr>
          </w:p>
          <w:p w:rsidR="00093627" w:rsidRDefault="00F534A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93627">
        <w:trPr>
          <w:trHeight w:hRule="exact" w:val="5182"/>
        </w:trPr>
        <w:tc>
          <w:tcPr>
            <w:tcW w:w="9654" w:type="dxa"/>
            <w:gridSpan w:val="2"/>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«Системное программное обеспечение» / Хвецкович Э.Б.. – Омск: Изд-во Омской гуманитарной академии, 0.</w:t>
            </w:r>
          </w:p>
          <w:p w:rsidR="00093627" w:rsidRDefault="00F534A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93627" w:rsidRDefault="00F534A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93627" w:rsidRDefault="00F534A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93627">
        <w:trPr>
          <w:trHeight w:hRule="exact" w:val="138"/>
        </w:trPr>
        <w:tc>
          <w:tcPr>
            <w:tcW w:w="285" w:type="dxa"/>
          </w:tcPr>
          <w:p w:rsidR="00093627" w:rsidRDefault="00093627"/>
        </w:tc>
        <w:tc>
          <w:tcPr>
            <w:tcW w:w="9356" w:type="dxa"/>
          </w:tcPr>
          <w:p w:rsidR="00093627" w:rsidRDefault="00093627"/>
        </w:tc>
      </w:tr>
      <w:tr w:rsidR="00093627">
        <w:trPr>
          <w:trHeight w:hRule="exact" w:val="855"/>
        </w:trPr>
        <w:tc>
          <w:tcPr>
            <w:tcW w:w="9654" w:type="dxa"/>
            <w:gridSpan w:val="2"/>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93627" w:rsidRDefault="00F534AA">
            <w:pPr>
              <w:spacing w:after="0" w:line="240" w:lineRule="auto"/>
              <w:rPr>
                <w:sz w:val="24"/>
                <w:szCs w:val="24"/>
              </w:rPr>
            </w:pPr>
            <w:r>
              <w:rPr>
                <w:rFonts w:ascii="Times New Roman" w:hAnsi="Times New Roman" w:cs="Times New Roman"/>
                <w:b/>
                <w:color w:val="000000"/>
                <w:sz w:val="24"/>
                <w:szCs w:val="24"/>
              </w:rPr>
              <w:t>Основная:</w:t>
            </w:r>
          </w:p>
        </w:tc>
      </w:tr>
      <w:tr w:rsidR="00093627">
        <w:trPr>
          <w:trHeight w:hRule="exact" w:val="1096"/>
        </w:trPr>
        <w:tc>
          <w:tcPr>
            <w:tcW w:w="9654" w:type="dxa"/>
            <w:gridSpan w:val="2"/>
            <w:shd w:val="clear" w:color="000000" w:fill="FFFFFF"/>
            <w:tcMar>
              <w:left w:w="34" w:type="dxa"/>
              <w:right w:w="34" w:type="dxa"/>
            </w:tcMar>
          </w:tcPr>
          <w:p w:rsidR="00093627" w:rsidRDefault="00F534A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Системное</w:t>
            </w:r>
            <w:r>
              <w:t xml:space="preserve"> </w:t>
            </w:r>
            <w:r>
              <w:rPr>
                <w:rFonts w:ascii="Times New Roman" w:hAnsi="Times New Roman" w:cs="Times New Roman"/>
                <w:color w:val="000000"/>
                <w:sz w:val="24"/>
                <w:szCs w:val="24"/>
              </w:rPr>
              <w:t>программное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Мамойленко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Ефимов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Системное</w:t>
            </w:r>
            <w:r>
              <w:t xml:space="preserve"> </w:t>
            </w:r>
            <w:r>
              <w:rPr>
                <w:rFonts w:ascii="Times New Roman" w:hAnsi="Times New Roman" w:cs="Times New Roman"/>
                <w:color w:val="000000"/>
                <w:sz w:val="24"/>
                <w:szCs w:val="24"/>
              </w:rPr>
              <w:t>программное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47AB1">
                <w:rPr>
                  <w:rStyle w:val="a3"/>
                </w:rPr>
                <w:t>http://www.iprbookshop.ru/84080.html</w:t>
              </w:r>
            </w:hyperlink>
            <w:r>
              <w:t xml:space="preserve"> </w:t>
            </w:r>
          </w:p>
        </w:tc>
      </w:tr>
      <w:tr w:rsidR="00093627">
        <w:trPr>
          <w:trHeight w:hRule="exact" w:val="277"/>
        </w:trPr>
        <w:tc>
          <w:tcPr>
            <w:tcW w:w="285" w:type="dxa"/>
          </w:tcPr>
          <w:p w:rsidR="00093627" w:rsidRDefault="00093627"/>
        </w:tc>
        <w:tc>
          <w:tcPr>
            <w:tcW w:w="9370" w:type="dxa"/>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i/>
                <w:color w:val="000000"/>
                <w:sz w:val="24"/>
                <w:szCs w:val="24"/>
              </w:rPr>
              <w:t>Дополнительная:</w:t>
            </w:r>
          </w:p>
        </w:tc>
      </w:tr>
      <w:tr w:rsidR="00093627">
        <w:trPr>
          <w:trHeight w:hRule="exact" w:val="26"/>
        </w:trPr>
        <w:tc>
          <w:tcPr>
            <w:tcW w:w="9654" w:type="dxa"/>
            <w:gridSpan w:val="2"/>
            <w:vMerge w:val="restart"/>
            <w:shd w:val="clear" w:color="000000" w:fill="FFFFFF"/>
            <w:tcMar>
              <w:left w:w="34" w:type="dxa"/>
              <w:right w:w="34" w:type="dxa"/>
            </w:tcMar>
          </w:tcPr>
          <w:p w:rsidR="00093627" w:rsidRDefault="00F534A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Надежность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Казарин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Шубинский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978-5-534-05142-1.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47AB1">
                <w:rPr>
                  <w:rStyle w:val="a3"/>
                </w:rPr>
                <w:t>https://urait.ru/bcode/473348</w:t>
              </w:r>
            </w:hyperlink>
            <w:r>
              <w:t xml:space="preserve"> </w:t>
            </w:r>
          </w:p>
        </w:tc>
      </w:tr>
      <w:tr w:rsidR="00093627">
        <w:trPr>
          <w:trHeight w:hRule="exact" w:val="799"/>
        </w:trPr>
        <w:tc>
          <w:tcPr>
            <w:tcW w:w="9654" w:type="dxa"/>
            <w:gridSpan w:val="2"/>
            <w:vMerge/>
            <w:shd w:val="clear" w:color="000000" w:fill="FFFFFF"/>
            <w:tcMar>
              <w:left w:w="34" w:type="dxa"/>
              <w:right w:w="34" w:type="dxa"/>
            </w:tcMar>
          </w:tcPr>
          <w:p w:rsidR="00093627" w:rsidRDefault="00093627"/>
        </w:tc>
      </w:tr>
      <w:tr w:rsidR="00093627">
        <w:trPr>
          <w:trHeight w:hRule="exact" w:val="555"/>
        </w:trPr>
        <w:tc>
          <w:tcPr>
            <w:tcW w:w="9654" w:type="dxa"/>
            <w:gridSpan w:val="2"/>
            <w:shd w:val="clear" w:color="000000" w:fill="FFFFFF"/>
            <w:tcMar>
              <w:left w:w="34" w:type="dxa"/>
              <w:right w:w="34" w:type="dxa"/>
            </w:tcMar>
          </w:tcPr>
          <w:p w:rsidR="00093627" w:rsidRDefault="00F534A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Новожилов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978-5-534-09966-9.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47AB1">
                <w:rPr>
                  <w:rStyle w:val="a3"/>
                </w:rPr>
                <w:t>https://urait.ru/bcode/474160</w:t>
              </w:r>
            </w:hyperlink>
            <w:r>
              <w:t xml:space="preserve"> </w:t>
            </w:r>
          </w:p>
        </w:tc>
      </w:tr>
      <w:tr w:rsidR="00093627">
        <w:trPr>
          <w:trHeight w:hRule="exact" w:val="826"/>
        </w:trPr>
        <w:tc>
          <w:tcPr>
            <w:tcW w:w="9654" w:type="dxa"/>
            <w:gridSpan w:val="2"/>
            <w:shd w:val="clear" w:color="000000" w:fill="FFFFFF"/>
            <w:tcMar>
              <w:left w:w="34" w:type="dxa"/>
              <w:right w:w="34" w:type="dxa"/>
            </w:tcMar>
          </w:tcPr>
          <w:p w:rsidR="00093627" w:rsidRDefault="00F534A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Программно-аппаратные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Казарин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Забабурин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978-5-9916-9043-0.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47AB1">
                <w:rPr>
                  <w:rStyle w:val="a3"/>
                </w:rPr>
                <w:t>https://urait.ru/bcode/471159</w:t>
              </w:r>
            </w:hyperlink>
            <w:r>
              <w:t xml:space="preserve"> </w:t>
            </w:r>
          </w:p>
        </w:tc>
      </w:tr>
      <w:tr w:rsidR="00093627">
        <w:trPr>
          <w:trHeight w:hRule="exact" w:val="585"/>
        </w:trPr>
        <w:tc>
          <w:tcPr>
            <w:tcW w:w="9654" w:type="dxa"/>
            <w:gridSpan w:val="2"/>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93627">
        <w:trPr>
          <w:trHeight w:hRule="exact" w:val="4191"/>
        </w:trPr>
        <w:tc>
          <w:tcPr>
            <w:tcW w:w="9654" w:type="dxa"/>
            <w:gridSpan w:val="2"/>
            <w:shd w:val="clear" w:color="000000" w:fill="FFFFFF"/>
            <w:tcMar>
              <w:left w:w="34" w:type="dxa"/>
              <w:right w:w="34" w:type="dxa"/>
            </w:tcMar>
          </w:tcPr>
          <w:p w:rsidR="00093627" w:rsidRDefault="00F534A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47AB1">
                <w:rPr>
                  <w:rStyle w:val="a3"/>
                  <w:rFonts w:ascii="Times New Roman" w:hAnsi="Times New Roman" w:cs="Times New Roman"/>
                  <w:sz w:val="24"/>
                  <w:szCs w:val="24"/>
                </w:rPr>
                <w:t>http://www.iprbookshop.ru</w:t>
              </w:r>
            </w:hyperlink>
          </w:p>
          <w:p w:rsidR="00093627" w:rsidRDefault="00F534A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47AB1">
                <w:rPr>
                  <w:rStyle w:val="a3"/>
                  <w:rFonts w:ascii="Times New Roman" w:hAnsi="Times New Roman" w:cs="Times New Roman"/>
                  <w:sz w:val="24"/>
                  <w:szCs w:val="24"/>
                </w:rPr>
                <w:t>http://biblio-online.ru</w:t>
              </w:r>
            </w:hyperlink>
          </w:p>
          <w:p w:rsidR="00093627" w:rsidRDefault="00F534A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47AB1">
                <w:rPr>
                  <w:rStyle w:val="a3"/>
                  <w:rFonts w:ascii="Times New Roman" w:hAnsi="Times New Roman" w:cs="Times New Roman"/>
                  <w:sz w:val="24"/>
                  <w:szCs w:val="24"/>
                </w:rPr>
                <w:t>http://window.edu.ru/</w:t>
              </w:r>
            </w:hyperlink>
          </w:p>
          <w:p w:rsidR="00093627" w:rsidRDefault="00F534A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47AB1">
                <w:rPr>
                  <w:rStyle w:val="a3"/>
                  <w:rFonts w:ascii="Times New Roman" w:hAnsi="Times New Roman" w:cs="Times New Roman"/>
                  <w:sz w:val="24"/>
                  <w:szCs w:val="24"/>
                </w:rPr>
                <w:t>http://elibrary.ru</w:t>
              </w:r>
            </w:hyperlink>
          </w:p>
          <w:p w:rsidR="00093627" w:rsidRDefault="00F534A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47AB1">
                <w:rPr>
                  <w:rStyle w:val="a3"/>
                  <w:rFonts w:ascii="Times New Roman" w:hAnsi="Times New Roman" w:cs="Times New Roman"/>
                  <w:sz w:val="24"/>
                  <w:szCs w:val="24"/>
                </w:rPr>
                <w:t>http://www.sciencedirect.com</w:t>
              </w:r>
            </w:hyperlink>
          </w:p>
          <w:p w:rsidR="00093627" w:rsidRDefault="00F534A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93627" w:rsidRDefault="00F534A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47AB1">
                <w:rPr>
                  <w:rStyle w:val="a3"/>
                  <w:rFonts w:ascii="Times New Roman" w:hAnsi="Times New Roman" w:cs="Times New Roman"/>
                  <w:sz w:val="24"/>
                  <w:szCs w:val="24"/>
                </w:rPr>
                <w:t>http://journals.cambridge.org</w:t>
              </w:r>
            </w:hyperlink>
          </w:p>
          <w:p w:rsidR="00093627" w:rsidRDefault="00F534A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47AB1">
                <w:rPr>
                  <w:rStyle w:val="a3"/>
                  <w:rFonts w:ascii="Times New Roman" w:hAnsi="Times New Roman" w:cs="Times New Roman"/>
                  <w:sz w:val="24"/>
                  <w:szCs w:val="24"/>
                </w:rPr>
                <w:t>http://www.oxfordjoumals.org</w:t>
              </w:r>
            </w:hyperlink>
          </w:p>
          <w:p w:rsidR="00093627" w:rsidRDefault="00F534A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47AB1">
                <w:rPr>
                  <w:rStyle w:val="a3"/>
                  <w:rFonts w:ascii="Times New Roman" w:hAnsi="Times New Roman" w:cs="Times New Roman"/>
                  <w:sz w:val="24"/>
                  <w:szCs w:val="24"/>
                </w:rPr>
                <w:t>http://dic.academic.ru/</w:t>
              </w:r>
            </w:hyperlink>
          </w:p>
          <w:p w:rsidR="00093627" w:rsidRDefault="00F534A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47AB1">
                <w:rPr>
                  <w:rStyle w:val="a3"/>
                  <w:rFonts w:ascii="Times New Roman" w:hAnsi="Times New Roman" w:cs="Times New Roman"/>
                  <w:sz w:val="24"/>
                  <w:szCs w:val="24"/>
                </w:rPr>
                <w:t>http://www.benran.ru</w:t>
              </w:r>
            </w:hyperlink>
          </w:p>
          <w:p w:rsidR="00093627" w:rsidRDefault="00F534A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47AB1">
                <w:rPr>
                  <w:rStyle w:val="a3"/>
                  <w:rFonts w:ascii="Times New Roman" w:hAnsi="Times New Roman" w:cs="Times New Roman"/>
                  <w:sz w:val="24"/>
                  <w:szCs w:val="24"/>
                </w:rPr>
                <w:t>http://www.gks.ru</w:t>
              </w:r>
            </w:hyperlink>
          </w:p>
          <w:p w:rsidR="00093627" w:rsidRDefault="00F534A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47AB1">
                <w:rPr>
                  <w:rStyle w:val="a3"/>
                  <w:rFonts w:ascii="Times New Roman" w:hAnsi="Times New Roman" w:cs="Times New Roman"/>
                  <w:sz w:val="24"/>
                  <w:szCs w:val="24"/>
                </w:rPr>
                <w:t>http://diss.rsl.ru</w:t>
              </w:r>
            </w:hyperlink>
          </w:p>
          <w:p w:rsidR="00093627" w:rsidRDefault="00F534AA">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093627" w:rsidRDefault="00F534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3627">
        <w:trPr>
          <w:trHeight w:hRule="exact" w:val="5694"/>
        </w:trPr>
        <w:tc>
          <w:tcPr>
            <w:tcW w:w="9654" w:type="dxa"/>
            <w:shd w:val="clear" w:color="000000" w:fill="FFFFFF"/>
            <w:tcMar>
              <w:left w:w="34" w:type="dxa"/>
              <w:right w:w="34" w:type="dxa"/>
            </w:tcMar>
          </w:tcPr>
          <w:p w:rsidR="00093627" w:rsidRDefault="00647AB1">
            <w:pPr>
              <w:spacing w:after="0" w:line="240" w:lineRule="auto"/>
              <w:jc w:val="both"/>
              <w:rPr>
                <w:sz w:val="24"/>
                <w:szCs w:val="24"/>
              </w:rPr>
            </w:pPr>
            <w:hyperlink r:id="rId20" w:history="1">
              <w:r>
                <w:rPr>
                  <w:rStyle w:val="a3"/>
                  <w:rFonts w:ascii="Times New Roman" w:hAnsi="Times New Roman" w:cs="Times New Roman"/>
                  <w:sz w:val="24"/>
                  <w:szCs w:val="24"/>
                </w:rPr>
                <w:t>http://ru.spinform.ru</w:t>
              </w:r>
            </w:hyperlink>
          </w:p>
          <w:p w:rsidR="00093627" w:rsidRDefault="00F534A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93627" w:rsidRDefault="00F534A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93627">
        <w:trPr>
          <w:trHeight w:hRule="exact" w:val="314"/>
        </w:trPr>
        <w:tc>
          <w:tcPr>
            <w:tcW w:w="9654" w:type="dxa"/>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93627">
        <w:trPr>
          <w:trHeight w:hRule="exact" w:val="9382"/>
        </w:trPr>
        <w:tc>
          <w:tcPr>
            <w:tcW w:w="9654" w:type="dxa"/>
            <w:shd w:val="clear" w:color="000000" w:fill="FFFFFF"/>
            <w:tcMar>
              <w:left w:w="34" w:type="dxa"/>
              <w:right w:w="34" w:type="dxa"/>
            </w:tcMar>
          </w:tcPr>
          <w:p w:rsidR="00093627" w:rsidRDefault="00F534A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93627" w:rsidRDefault="00F534A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93627" w:rsidRDefault="00F534A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93627" w:rsidRDefault="00F534A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93627" w:rsidRDefault="00F534A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93627" w:rsidRDefault="00F534A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93627" w:rsidRDefault="00F534A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93627" w:rsidRDefault="00F534A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93627" w:rsidRDefault="00F534A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w:t>
            </w:r>
          </w:p>
        </w:tc>
      </w:tr>
    </w:tbl>
    <w:p w:rsidR="00093627" w:rsidRDefault="00F534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3627">
        <w:trPr>
          <w:trHeight w:hRule="exact" w:val="4432"/>
        </w:trPr>
        <w:tc>
          <w:tcPr>
            <w:tcW w:w="9654" w:type="dxa"/>
            <w:shd w:val="clear" w:color="000000" w:fill="FFFFFF"/>
            <w:tcMar>
              <w:left w:w="34" w:type="dxa"/>
              <w:right w:w="34" w:type="dxa"/>
            </w:tcMar>
          </w:tcPr>
          <w:p w:rsidR="00093627" w:rsidRDefault="00F534AA">
            <w:pPr>
              <w:spacing w:after="0" w:line="240" w:lineRule="auto"/>
              <w:jc w:val="both"/>
              <w:rPr>
                <w:sz w:val="24"/>
                <w:szCs w:val="24"/>
              </w:rPr>
            </w:pPr>
            <w:r>
              <w:rPr>
                <w:rFonts w:ascii="Times New Roman" w:hAnsi="Times New Roman" w:cs="Times New Roman"/>
                <w:color w:val="000000"/>
                <w:sz w:val="24"/>
                <w:szCs w:val="24"/>
              </w:rPr>
              <w:lastRenderedPageBreak/>
              <w:t>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93627" w:rsidRDefault="00F534A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93627" w:rsidRDefault="00F534A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93627">
        <w:trPr>
          <w:trHeight w:hRule="exact" w:val="855"/>
        </w:trPr>
        <w:tc>
          <w:tcPr>
            <w:tcW w:w="9654" w:type="dxa"/>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93627">
        <w:trPr>
          <w:trHeight w:hRule="exact" w:val="2989"/>
        </w:trPr>
        <w:tc>
          <w:tcPr>
            <w:tcW w:w="9654" w:type="dxa"/>
            <w:shd w:val="clear" w:color="000000" w:fill="FFFFFF"/>
            <w:tcMar>
              <w:left w:w="34" w:type="dxa"/>
              <w:right w:w="34" w:type="dxa"/>
            </w:tcMar>
          </w:tcPr>
          <w:p w:rsidR="00093627" w:rsidRDefault="00F534A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93627" w:rsidRDefault="00093627">
            <w:pPr>
              <w:spacing w:after="0" w:line="240" w:lineRule="auto"/>
              <w:jc w:val="both"/>
              <w:rPr>
                <w:sz w:val="24"/>
                <w:szCs w:val="24"/>
              </w:rPr>
            </w:pPr>
          </w:p>
          <w:p w:rsidR="00093627" w:rsidRDefault="00F534A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93627" w:rsidRDefault="00F534A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93627" w:rsidRDefault="00F534A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93627" w:rsidRDefault="00F534A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93627" w:rsidRDefault="00F534A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93627" w:rsidRDefault="00F534A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93627" w:rsidRDefault="00093627">
            <w:pPr>
              <w:spacing w:after="0" w:line="240" w:lineRule="auto"/>
              <w:jc w:val="both"/>
              <w:rPr>
                <w:sz w:val="24"/>
                <w:szCs w:val="24"/>
              </w:rPr>
            </w:pPr>
          </w:p>
          <w:p w:rsidR="00093627" w:rsidRDefault="00F534A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93627">
        <w:trPr>
          <w:trHeight w:hRule="exact" w:val="585"/>
        </w:trPr>
        <w:tc>
          <w:tcPr>
            <w:tcW w:w="9654" w:type="dxa"/>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647AB1">
                <w:rPr>
                  <w:rStyle w:val="a3"/>
                  <w:rFonts w:ascii="Times New Roman" w:hAnsi="Times New Roman" w:cs="Times New Roman"/>
                  <w:sz w:val="24"/>
                  <w:szCs w:val="24"/>
                </w:rPr>
                <w:t>http://www.consultant.ru/edu/student/study/</w:t>
              </w:r>
            </w:hyperlink>
          </w:p>
        </w:tc>
      </w:tr>
      <w:tr w:rsidR="00093627">
        <w:trPr>
          <w:trHeight w:hRule="exact" w:val="304"/>
        </w:trPr>
        <w:tc>
          <w:tcPr>
            <w:tcW w:w="9654" w:type="dxa"/>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647AB1">
                <w:rPr>
                  <w:rStyle w:val="a3"/>
                  <w:rFonts w:ascii="Times New Roman" w:hAnsi="Times New Roman" w:cs="Times New Roman"/>
                  <w:sz w:val="24"/>
                  <w:szCs w:val="24"/>
                </w:rPr>
                <w:t>http://edu.garant.ru/omga/</w:t>
              </w:r>
            </w:hyperlink>
          </w:p>
        </w:tc>
      </w:tr>
      <w:tr w:rsidR="00093627">
        <w:trPr>
          <w:trHeight w:hRule="exact" w:val="304"/>
        </w:trPr>
        <w:tc>
          <w:tcPr>
            <w:tcW w:w="9654" w:type="dxa"/>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647AB1">
                <w:rPr>
                  <w:rStyle w:val="a3"/>
                  <w:rFonts w:ascii="Times New Roman" w:hAnsi="Times New Roman" w:cs="Times New Roman"/>
                  <w:sz w:val="24"/>
                  <w:szCs w:val="24"/>
                </w:rPr>
                <w:t>http://pravo.gov.ru</w:t>
              </w:r>
            </w:hyperlink>
          </w:p>
        </w:tc>
      </w:tr>
      <w:tr w:rsidR="00093627">
        <w:trPr>
          <w:trHeight w:hRule="exact" w:val="585"/>
        </w:trPr>
        <w:tc>
          <w:tcPr>
            <w:tcW w:w="9654" w:type="dxa"/>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93627" w:rsidRDefault="00F534AA">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647AB1">
                <w:rPr>
                  <w:rStyle w:val="a3"/>
                  <w:rFonts w:ascii="Times New Roman" w:hAnsi="Times New Roman" w:cs="Times New Roman"/>
                  <w:sz w:val="24"/>
                  <w:szCs w:val="24"/>
                </w:rPr>
                <w:t>http://fgosvo.ru</w:t>
              </w:r>
            </w:hyperlink>
          </w:p>
        </w:tc>
      </w:tr>
      <w:tr w:rsidR="00093627">
        <w:trPr>
          <w:trHeight w:hRule="exact" w:val="304"/>
        </w:trPr>
        <w:tc>
          <w:tcPr>
            <w:tcW w:w="9654" w:type="dxa"/>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93627">
        <w:trPr>
          <w:trHeight w:hRule="exact" w:val="304"/>
        </w:trPr>
        <w:tc>
          <w:tcPr>
            <w:tcW w:w="9654" w:type="dxa"/>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647AB1">
                <w:rPr>
                  <w:rStyle w:val="a3"/>
                  <w:rFonts w:ascii="Times New Roman" w:hAnsi="Times New Roman" w:cs="Times New Roman"/>
                  <w:sz w:val="24"/>
                  <w:szCs w:val="24"/>
                </w:rPr>
                <w:t>http://www.ict.edu.ru</w:t>
              </w:r>
            </w:hyperlink>
          </w:p>
        </w:tc>
      </w:tr>
      <w:tr w:rsidR="00093627">
        <w:trPr>
          <w:trHeight w:hRule="exact" w:val="304"/>
        </w:trPr>
        <w:tc>
          <w:tcPr>
            <w:tcW w:w="9654" w:type="dxa"/>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647AB1">
                <w:rPr>
                  <w:rStyle w:val="a3"/>
                  <w:rFonts w:ascii="Times New Roman" w:hAnsi="Times New Roman" w:cs="Times New Roman"/>
                  <w:sz w:val="24"/>
                  <w:szCs w:val="24"/>
                </w:rPr>
                <w:t>http://www.president.kremlin.ru</w:t>
              </w:r>
            </w:hyperlink>
          </w:p>
        </w:tc>
      </w:tr>
      <w:tr w:rsidR="00093627">
        <w:trPr>
          <w:trHeight w:hRule="exact" w:val="304"/>
        </w:trPr>
        <w:tc>
          <w:tcPr>
            <w:tcW w:w="9654" w:type="dxa"/>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093627">
        <w:trPr>
          <w:trHeight w:hRule="exact" w:val="304"/>
        </w:trPr>
        <w:tc>
          <w:tcPr>
            <w:tcW w:w="9654" w:type="dxa"/>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093627">
        <w:trPr>
          <w:trHeight w:hRule="exact" w:val="314"/>
        </w:trPr>
        <w:tc>
          <w:tcPr>
            <w:tcW w:w="9654" w:type="dxa"/>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93627">
        <w:trPr>
          <w:trHeight w:hRule="exact" w:val="3497"/>
        </w:trPr>
        <w:tc>
          <w:tcPr>
            <w:tcW w:w="9654" w:type="dxa"/>
            <w:shd w:val="clear" w:color="000000" w:fill="FFFFFF"/>
            <w:tcMar>
              <w:left w:w="34" w:type="dxa"/>
              <w:right w:w="34" w:type="dxa"/>
            </w:tcMar>
          </w:tcPr>
          <w:p w:rsidR="00093627" w:rsidRDefault="00F534A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93627" w:rsidRDefault="00F534A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93627" w:rsidRDefault="00F534A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93627" w:rsidRDefault="00F534A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93627" w:rsidRDefault="00F534A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093627" w:rsidRDefault="00F534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3627">
        <w:trPr>
          <w:trHeight w:hRule="exact" w:val="4341"/>
        </w:trPr>
        <w:tc>
          <w:tcPr>
            <w:tcW w:w="9654" w:type="dxa"/>
            <w:shd w:val="clear" w:color="000000" w:fill="FFFFFF"/>
            <w:tcMar>
              <w:left w:w="34" w:type="dxa"/>
              <w:right w:w="34" w:type="dxa"/>
            </w:tcMar>
          </w:tcPr>
          <w:p w:rsidR="00093627" w:rsidRDefault="00F534AA">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093627" w:rsidRDefault="00F534A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93627" w:rsidRDefault="00F534A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93627" w:rsidRDefault="00F534A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93627" w:rsidRDefault="00F534A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93627" w:rsidRDefault="00F534A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93627" w:rsidRDefault="00F534A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93627" w:rsidRDefault="00F534A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93627" w:rsidRDefault="00F534A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93627" w:rsidRDefault="00F534A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93627">
        <w:trPr>
          <w:trHeight w:hRule="exact" w:val="277"/>
        </w:trPr>
        <w:tc>
          <w:tcPr>
            <w:tcW w:w="9640" w:type="dxa"/>
          </w:tcPr>
          <w:p w:rsidR="00093627" w:rsidRDefault="00093627"/>
        </w:tc>
      </w:tr>
      <w:tr w:rsidR="00093627">
        <w:trPr>
          <w:trHeight w:hRule="exact" w:val="585"/>
        </w:trPr>
        <w:tc>
          <w:tcPr>
            <w:tcW w:w="9654" w:type="dxa"/>
            <w:shd w:val="clear" w:color="000000" w:fill="FFFFFF"/>
            <w:tcMar>
              <w:left w:w="34" w:type="dxa"/>
              <w:right w:w="34" w:type="dxa"/>
            </w:tcMar>
          </w:tcPr>
          <w:p w:rsidR="00093627" w:rsidRDefault="00F534A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93627">
        <w:trPr>
          <w:trHeight w:hRule="exact" w:val="10187"/>
        </w:trPr>
        <w:tc>
          <w:tcPr>
            <w:tcW w:w="9654" w:type="dxa"/>
            <w:shd w:val="clear" w:color="000000" w:fill="FFFFFF"/>
            <w:tcMar>
              <w:left w:w="34" w:type="dxa"/>
              <w:right w:w="34" w:type="dxa"/>
            </w:tcMar>
          </w:tcPr>
          <w:p w:rsidR="00093627" w:rsidRDefault="00F534A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93627" w:rsidRDefault="00F534A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93627" w:rsidRDefault="00F534A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93627" w:rsidRDefault="00F534A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93627" w:rsidRDefault="00F534A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093627" w:rsidRDefault="00F534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3627">
        <w:trPr>
          <w:trHeight w:hRule="exact" w:val="4071"/>
        </w:trPr>
        <w:tc>
          <w:tcPr>
            <w:tcW w:w="9654" w:type="dxa"/>
            <w:shd w:val="clear" w:color="000000" w:fill="FFFFFF"/>
            <w:tcMar>
              <w:left w:w="34" w:type="dxa"/>
              <w:right w:w="34" w:type="dxa"/>
            </w:tcMar>
          </w:tcPr>
          <w:p w:rsidR="00093627" w:rsidRDefault="00F534AA">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93627" w:rsidRDefault="00F534A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93627" w:rsidRDefault="00093627"/>
    <w:sectPr w:rsidR="0009362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3627"/>
    <w:rsid w:val="001F0BC7"/>
    <w:rsid w:val="002E0AD8"/>
    <w:rsid w:val="00647AB1"/>
    <w:rsid w:val="00C3214B"/>
    <w:rsid w:val="00D31453"/>
    <w:rsid w:val="00E209E2"/>
    <w:rsid w:val="00F53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13818E-2C67-4B99-BB36-798E6ABF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34AA"/>
    <w:rPr>
      <w:color w:val="0563C1" w:themeColor="hyperlink"/>
      <w:u w:val="single"/>
    </w:rPr>
  </w:style>
  <w:style w:type="character" w:styleId="a4">
    <w:name w:val="Unresolved Mention"/>
    <w:basedOn w:val="a0"/>
    <w:uiPriority w:val="99"/>
    <w:semiHidden/>
    <w:unhideWhenUsed/>
    <w:rsid w:val="00F53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7115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74160"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73348"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4080.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6207</Words>
  <Characters>35382</Characters>
  <Application>Microsoft Office Word</Application>
  <DocSecurity>0</DocSecurity>
  <Lines>294</Lines>
  <Paragraphs>83</Paragraphs>
  <ScaleCrop>false</ScaleCrop>
  <Company/>
  <LinksUpToDate>false</LinksUpToDate>
  <CharactersWithSpaces>41506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2021-2022_ФГОС3++2021_Бак-ОФО-ПО2(НОиИнф)(21)_plx_Системное программное обеспечение</dc:title>
  <dc:creator>FastReport.NET</dc:creator>
  <cp:lastModifiedBy>Mark Bernstorf</cp:lastModifiedBy>
  <cp:revision>5</cp:revision>
  <dcterms:created xsi:type="dcterms:W3CDTF">2022-03-26T17:35:00Z</dcterms:created>
  <dcterms:modified xsi:type="dcterms:W3CDTF">2022-11-13T19:10:00Z</dcterms:modified>
</cp:coreProperties>
</file>